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6705" w14:textId="61590E5A" w:rsid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308878E6" w14:textId="77777777" w:rsidR="003347AC" w:rsidRPr="003347AC" w:rsidRDefault="003347AC">
      <w:pPr>
        <w:rPr>
          <w:rFonts w:ascii="Calibri" w:hAnsi="Calibri" w:cs="Calibri"/>
          <w:b/>
          <w:bCs/>
          <w:sz w:val="28"/>
          <w:szCs w:val="28"/>
        </w:rPr>
      </w:pPr>
    </w:p>
    <w:p w14:paraId="64F00A48" w14:textId="7A0ADB71" w:rsidR="00021DD9" w:rsidRDefault="00A744C7">
      <w:pPr>
        <w:rPr>
          <w:rFonts w:ascii="Calibri" w:hAnsi="Calibri" w:cs="Calibri"/>
          <w:b/>
          <w:bCs/>
        </w:rPr>
      </w:pPr>
      <w:r>
        <w:rPr>
          <w:rFonts w:ascii="Calibri" w:hAnsi="Calibri" w:cs="Calibri"/>
          <w:b/>
          <w:bCs/>
        </w:rPr>
        <w:t xml:space="preserve">PR </w:t>
      </w:r>
      <w:r w:rsidR="00021DD9">
        <w:rPr>
          <w:rFonts w:ascii="Calibri" w:hAnsi="Calibri" w:cs="Calibri"/>
          <w:b/>
          <w:bCs/>
        </w:rPr>
        <w:t>Contact</w:t>
      </w:r>
      <w:r w:rsidR="003347AC">
        <w:rPr>
          <w:rFonts w:ascii="Calibri" w:hAnsi="Calibri" w:cs="Calibri"/>
          <w:b/>
          <w:bCs/>
        </w:rPr>
        <w:t>:</w:t>
      </w:r>
    </w:p>
    <w:p w14:paraId="2AE98804" w14:textId="1F0C6CB9" w:rsidR="0017050A" w:rsidRPr="00A744C7" w:rsidRDefault="003347AC" w:rsidP="0017050A">
      <w:pPr>
        <w:rPr>
          <w:rFonts w:ascii="Calibri" w:hAnsi="Calibri" w:cs="Calibri"/>
        </w:rPr>
      </w:pPr>
      <w:r w:rsidRPr="00A744C7">
        <w:rPr>
          <w:rFonts w:ascii="Calibri" w:hAnsi="Calibri" w:cs="Calibri"/>
        </w:rPr>
        <w:t>Jeff Donaldson</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6EA88D86" w:rsidR="0017050A" w:rsidRDefault="003347AC" w:rsidP="0017050A">
      <w:pPr>
        <w:rPr>
          <w:rFonts w:ascii="Calibri" w:hAnsi="Calibri" w:cs="Calibri"/>
        </w:rPr>
      </w:pPr>
      <w:r>
        <w:rPr>
          <w:rFonts w:ascii="Calibri" w:hAnsi="Calibri" w:cs="Calibri"/>
        </w:rPr>
        <w:t>412-347-8039</w:t>
      </w:r>
    </w:p>
    <w:p w14:paraId="5115FA6B" w14:textId="0A05D28E" w:rsidR="0017050A" w:rsidRDefault="008F4476" w:rsidP="0017050A">
      <w:hyperlink r:id="rId8" w:history="1">
        <w:r w:rsidR="007A5C09">
          <w:rPr>
            <w:rStyle w:val="Hyperlink"/>
          </w:rPr>
          <w:t>Jeff.Donaldson@bld-marketing.com</w:t>
        </w:r>
      </w:hyperlink>
    </w:p>
    <w:p w14:paraId="5C896EB5" w14:textId="1F6907CC" w:rsidR="00835F83" w:rsidRDefault="00835F83">
      <w:pPr>
        <w:rPr>
          <w:rFonts w:ascii="Calibri" w:hAnsi="Calibri" w:cs="Calibri"/>
        </w:rPr>
      </w:pPr>
    </w:p>
    <w:p w14:paraId="17B295CD" w14:textId="7664DED6" w:rsidR="00835F83" w:rsidRDefault="00835F83">
      <w:pPr>
        <w:rPr>
          <w:rFonts w:ascii="Calibri" w:hAnsi="Calibri" w:cs="Calibri"/>
          <w:b/>
          <w:bCs/>
        </w:rPr>
      </w:pPr>
      <w:r w:rsidRPr="006D12F5">
        <w:rPr>
          <w:rFonts w:ascii="Calibri" w:hAnsi="Calibri" w:cs="Calibri"/>
          <w:b/>
          <w:bCs/>
        </w:rPr>
        <w:t xml:space="preserve">Photos: </w:t>
      </w:r>
      <w:hyperlink r:id="rId9" w:history="1">
        <w:r w:rsidR="00A32754" w:rsidRPr="009A4BFC">
          <w:rPr>
            <w:rStyle w:val="Hyperlink"/>
            <w:rFonts w:ascii="Calibri" w:hAnsi="Calibri" w:cs="Calibri"/>
          </w:rPr>
          <w:t>https://www.bldpressroom.com/peri/cigna-well-being-award</w:t>
        </w:r>
      </w:hyperlink>
      <w:r w:rsidR="00A32754">
        <w:rPr>
          <w:rFonts w:ascii="Calibri" w:hAnsi="Calibri" w:cs="Calibri"/>
        </w:rPr>
        <w:t xml:space="preserve"> </w:t>
      </w:r>
    </w:p>
    <w:p w14:paraId="6C777508" w14:textId="11F14360" w:rsidR="004018EF" w:rsidRPr="004018EF" w:rsidRDefault="004018EF">
      <w:pPr>
        <w:rPr>
          <w:rFonts w:ascii="Calibri" w:hAnsi="Calibri" w:cs="Calibri"/>
        </w:rPr>
      </w:pPr>
    </w:p>
    <w:p w14:paraId="24908C4F" w14:textId="15CA9538" w:rsidR="00F70695" w:rsidRDefault="003347AC" w:rsidP="00F70695">
      <w:pPr>
        <w:jc w:val="center"/>
        <w:rPr>
          <w:rFonts w:ascii="Calibri" w:hAnsi="Calibri" w:cs="Calibri"/>
          <w:b/>
          <w:bCs/>
          <w:sz w:val="28"/>
          <w:szCs w:val="28"/>
        </w:rPr>
      </w:pPr>
      <w:r>
        <w:rPr>
          <w:rFonts w:ascii="Calibri" w:hAnsi="Calibri" w:cs="Calibri"/>
          <w:b/>
          <w:bCs/>
          <w:sz w:val="28"/>
          <w:szCs w:val="28"/>
        </w:rPr>
        <w:t>PERI</w:t>
      </w:r>
      <w:r w:rsidR="00BA6A2F">
        <w:rPr>
          <w:rFonts w:ascii="Calibri" w:hAnsi="Calibri" w:cs="Calibri"/>
          <w:b/>
          <w:bCs/>
          <w:sz w:val="28"/>
          <w:szCs w:val="28"/>
        </w:rPr>
        <w:t xml:space="preserve"> Formwork Systems, Inc</w:t>
      </w:r>
      <w:r w:rsidR="00F70695">
        <w:rPr>
          <w:rFonts w:ascii="Calibri" w:hAnsi="Calibri" w:cs="Calibri"/>
          <w:b/>
          <w:bCs/>
          <w:sz w:val="28"/>
          <w:szCs w:val="28"/>
        </w:rPr>
        <w:t xml:space="preserve">. </w:t>
      </w:r>
      <w:r w:rsidR="00A00CC4">
        <w:rPr>
          <w:rFonts w:ascii="Calibri" w:hAnsi="Calibri" w:cs="Calibri"/>
          <w:b/>
          <w:bCs/>
          <w:sz w:val="28"/>
          <w:szCs w:val="28"/>
        </w:rPr>
        <w:t xml:space="preserve">Receives </w:t>
      </w:r>
      <w:r w:rsidR="008F5C3C">
        <w:rPr>
          <w:rFonts w:ascii="Calibri" w:hAnsi="Calibri" w:cs="Calibri"/>
          <w:b/>
          <w:bCs/>
          <w:sz w:val="28"/>
          <w:szCs w:val="28"/>
        </w:rPr>
        <w:t xml:space="preserve">Cigna Insurance Well-Being Award </w:t>
      </w:r>
    </w:p>
    <w:p w14:paraId="6F543F2F" w14:textId="4D1D8724" w:rsidR="00F70695" w:rsidRPr="00F70695" w:rsidRDefault="00694A8E" w:rsidP="00F70695">
      <w:pPr>
        <w:jc w:val="center"/>
        <w:rPr>
          <w:rFonts w:ascii="Calibri" w:hAnsi="Calibri" w:cs="Calibri"/>
          <w:i/>
          <w:iCs/>
        </w:rPr>
      </w:pPr>
      <w:r w:rsidRPr="008C2A49">
        <w:rPr>
          <w:rFonts w:ascii="Calibri" w:hAnsi="Calibri" w:cs="Calibri"/>
          <w:i/>
          <w:iCs/>
        </w:rPr>
        <w:t xml:space="preserve">Company </w:t>
      </w:r>
      <w:r w:rsidR="008F5C3C">
        <w:rPr>
          <w:rFonts w:ascii="Calibri" w:hAnsi="Calibri" w:cs="Calibri"/>
          <w:i/>
          <w:iCs/>
        </w:rPr>
        <w:t>Recognized for Employee Well-Being Initiatives</w:t>
      </w:r>
      <w:r>
        <w:rPr>
          <w:rFonts w:ascii="Calibri" w:hAnsi="Calibri" w:cs="Calibri"/>
          <w:i/>
          <w:iCs/>
        </w:rPr>
        <w:t xml:space="preserve"> </w:t>
      </w:r>
    </w:p>
    <w:p w14:paraId="31B363E0" w14:textId="77777777" w:rsidR="008C54F6" w:rsidRDefault="008C54F6" w:rsidP="006268CD">
      <w:pPr>
        <w:jc w:val="center"/>
        <w:rPr>
          <w:rFonts w:ascii="Calibri" w:hAnsi="Calibri" w:cs="Calibri"/>
          <w:i/>
          <w:iCs/>
        </w:rPr>
      </w:pPr>
    </w:p>
    <w:p w14:paraId="075C2D7A" w14:textId="6E4F9A15" w:rsidR="008F5C3C" w:rsidRDefault="003347AC">
      <w:pPr>
        <w:rPr>
          <w:rFonts w:ascii="Calibri" w:hAnsi="Calibri" w:cs="Calibri"/>
        </w:rPr>
      </w:pPr>
      <w:r>
        <w:rPr>
          <w:rFonts w:ascii="Calibri" w:hAnsi="Calibri" w:cs="Calibri"/>
          <w:b/>
          <w:bCs/>
        </w:rPr>
        <w:t>ELKRIDGE, MD</w:t>
      </w:r>
      <w:r w:rsidR="00106EF0">
        <w:rPr>
          <w:rFonts w:ascii="Calibri" w:hAnsi="Calibri" w:cs="Calibri"/>
          <w:b/>
          <w:bCs/>
        </w:rPr>
        <w:t xml:space="preserve"> </w:t>
      </w:r>
      <w:r w:rsidR="00106EF0" w:rsidRPr="00A32754">
        <w:rPr>
          <w:rFonts w:ascii="Calibri" w:hAnsi="Calibri" w:cs="Calibri"/>
          <w:b/>
          <w:bCs/>
        </w:rPr>
        <w:t>(</w:t>
      </w:r>
      <w:r w:rsidR="00A32754" w:rsidRPr="00A32754">
        <w:rPr>
          <w:rFonts w:ascii="Calibri" w:hAnsi="Calibri" w:cs="Calibri"/>
          <w:b/>
          <w:bCs/>
        </w:rPr>
        <w:t>October 14</w:t>
      </w:r>
      <w:r w:rsidR="00D125D5" w:rsidRPr="00A32754">
        <w:rPr>
          <w:rFonts w:ascii="Calibri" w:hAnsi="Calibri" w:cs="Calibri"/>
          <w:b/>
          <w:bCs/>
        </w:rPr>
        <w:t>, 2021</w:t>
      </w:r>
      <w:r w:rsidR="00106EF0" w:rsidRPr="00A32754">
        <w:rPr>
          <w:rFonts w:ascii="Calibri" w:hAnsi="Calibri" w:cs="Calibri"/>
          <w:b/>
          <w:bCs/>
        </w:rPr>
        <w:t>)</w:t>
      </w:r>
      <w:r w:rsidR="00106EF0">
        <w:rPr>
          <w:rFonts w:ascii="Calibri" w:hAnsi="Calibri" w:cs="Calibri"/>
          <w:b/>
          <w:bCs/>
        </w:rPr>
        <w:t xml:space="preserve"> </w:t>
      </w:r>
      <w:r w:rsidR="00106EF0" w:rsidRPr="00106EF0">
        <w:rPr>
          <w:rFonts w:ascii="Calibri" w:hAnsi="Calibri" w:cs="Calibri"/>
        </w:rPr>
        <w:t>–</w:t>
      </w:r>
      <w:r>
        <w:rPr>
          <w:rFonts w:ascii="Calibri" w:hAnsi="Calibri" w:cs="Calibri"/>
        </w:rPr>
        <w:t xml:space="preserve"> </w:t>
      </w:r>
      <w:hyperlink r:id="rId10" w:history="1">
        <w:r w:rsidR="000165F8">
          <w:rPr>
            <w:rStyle w:val="Hyperlink"/>
            <w:rFonts w:ascii="Calibri" w:hAnsi="Calibri" w:cs="Calibri"/>
          </w:rPr>
          <w:t>PERI Formwork</w:t>
        </w:r>
        <w:r w:rsidR="005A2C9B">
          <w:rPr>
            <w:rStyle w:val="Hyperlink"/>
            <w:rFonts w:ascii="Calibri" w:hAnsi="Calibri" w:cs="Calibri"/>
          </w:rPr>
          <w:t xml:space="preserve"> </w:t>
        </w:r>
        <w:r w:rsidR="00BA6A82">
          <w:rPr>
            <w:rStyle w:val="Hyperlink"/>
            <w:rFonts w:ascii="Calibri" w:hAnsi="Calibri" w:cs="Calibri"/>
          </w:rPr>
          <w:t>Systems</w:t>
        </w:r>
        <w:r w:rsidR="000165F8">
          <w:rPr>
            <w:rStyle w:val="Hyperlink"/>
            <w:rFonts w:ascii="Calibri" w:hAnsi="Calibri" w:cs="Calibri"/>
          </w:rPr>
          <w:t>, Inc.</w:t>
        </w:r>
      </w:hyperlink>
      <w:r>
        <w:rPr>
          <w:rFonts w:ascii="Calibri" w:hAnsi="Calibri" w:cs="Calibri"/>
        </w:rPr>
        <w:t xml:space="preserve">, one of the </w:t>
      </w:r>
      <w:r w:rsidR="008C54F6">
        <w:rPr>
          <w:rFonts w:ascii="Calibri" w:hAnsi="Calibri" w:cs="Calibri"/>
        </w:rPr>
        <w:t xml:space="preserve">world’s </w:t>
      </w:r>
      <w:r>
        <w:rPr>
          <w:rFonts w:ascii="Calibri" w:hAnsi="Calibri" w:cs="Calibri"/>
        </w:rPr>
        <w:t xml:space="preserve">leading manufacturers and suppliers of formwork and scaffold systems, </w:t>
      </w:r>
      <w:r w:rsidR="00A00CC4">
        <w:rPr>
          <w:rFonts w:ascii="Calibri" w:hAnsi="Calibri" w:cs="Calibri"/>
        </w:rPr>
        <w:t>recently received</w:t>
      </w:r>
      <w:r w:rsidR="008F5C3C">
        <w:rPr>
          <w:rFonts w:ascii="Calibri" w:hAnsi="Calibri" w:cs="Calibri"/>
        </w:rPr>
        <w:t xml:space="preserve"> the Cigna Well-Being Award for its commitment to well-being initiatives for employees. </w:t>
      </w:r>
      <w:r w:rsidR="00A00CC4">
        <w:rPr>
          <w:rFonts w:ascii="Calibri" w:hAnsi="Calibri" w:cs="Calibri"/>
        </w:rPr>
        <w:t>The award specifically highlighted a PERI</w:t>
      </w:r>
      <w:r w:rsidR="00B94BAF">
        <w:rPr>
          <w:rFonts w:ascii="Calibri" w:hAnsi="Calibri" w:cs="Calibri"/>
        </w:rPr>
        <w:t xml:space="preserve"> USA</w:t>
      </w:r>
      <w:r w:rsidR="00296E7B">
        <w:rPr>
          <w:rFonts w:ascii="Calibri" w:hAnsi="Calibri" w:cs="Calibri"/>
        </w:rPr>
        <w:t xml:space="preserve"> wellness program</w:t>
      </w:r>
      <w:r w:rsidR="00A00CC4">
        <w:rPr>
          <w:rFonts w:ascii="Calibri" w:hAnsi="Calibri" w:cs="Calibri"/>
        </w:rPr>
        <w:t xml:space="preserve"> titled Building You. Launched </w:t>
      </w:r>
      <w:r w:rsidR="000A1B5E">
        <w:rPr>
          <w:rFonts w:ascii="Calibri" w:hAnsi="Calibri" w:cs="Calibri"/>
        </w:rPr>
        <w:t xml:space="preserve">company-wide </w:t>
      </w:r>
      <w:r w:rsidR="00A00CC4">
        <w:rPr>
          <w:rFonts w:ascii="Calibri" w:hAnsi="Calibri" w:cs="Calibri"/>
        </w:rPr>
        <w:t xml:space="preserve">in </w:t>
      </w:r>
      <w:r w:rsidR="008B0C89">
        <w:rPr>
          <w:rFonts w:ascii="Calibri" w:hAnsi="Calibri" w:cs="Calibri"/>
        </w:rPr>
        <w:t>January 2021</w:t>
      </w:r>
      <w:r w:rsidR="00A00CC4">
        <w:rPr>
          <w:rFonts w:ascii="Calibri" w:hAnsi="Calibri" w:cs="Calibri"/>
        </w:rPr>
        <w:t>, Building You</w:t>
      </w:r>
      <w:r w:rsidR="008F5C3C">
        <w:rPr>
          <w:rFonts w:ascii="Calibri" w:hAnsi="Calibri" w:cs="Calibri"/>
        </w:rPr>
        <w:t xml:space="preserve"> provide employees </w:t>
      </w:r>
      <w:r w:rsidR="000A1B5E">
        <w:rPr>
          <w:rFonts w:ascii="Calibri" w:hAnsi="Calibri" w:cs="Calibri"/>
        </w:rPr>
        <w:t>with t</w:t>
      </w:r>
      <w:r w:rsidR="008F5C3C">
        <w:rPr>
          <w:rFonts w:ascii="Calibri" w:hAnsi="Calibri" w:cs="Calibri"/>
        </w:rPr>
        <w:t xml:space="preserve">he support and resources </w:t>
      </w:r>
      <w:r w:rsidR="000A1B5E">
        <w:rPr>
          <w:rFonts w:ascii="Calibri" w:hAnsi="Calibri" w:cs="Calibri"/>
        </w:rPr>
        <w:t xml:space="preserve">to </w:t>
      </w:r>
      <w:r w:rsidR="008F5C3C">
        <w:rPr>
          <w:rFonts w:ascii="Calibri" w:hAnsi="Calibri" w:cs="Calibri"/>
        </w:rPr>
        <w:t xml:space="preserve">build </w:t>
      </w:r>
      <w:r w:rsidR="00296E7B">
        <w:rPr>
          <w:rFonts w:ascii="Calibri" w:hAnsi="Calibri" w:cs="Calibri"/>
        </w:rPr>
        <w:t>well-balanced</w:t>
      </w:r>
      <w:r w:rsidR="008F5C3C">
        <w:rPr>
          <w:rFonts w:ascii="Calibri" w:hAnsi="Calibri" w:cs="Calibri"/>
        </w:rPr>
        <w:t xml:space="preserve"> lifestyles for themselves.  </w:t>
      </w:r>
    </w:p>
    <w:p w14:paraId="26226366" w14:textId="104C1135" w:rsidR="008F5C3C" w:rsidRDefault="008F5C3C" w:rsidP="008F5C3C">
      <w:pPr>
        <w:rPr>
          <w:rFonts w:ascii="Calibri" w:hAnsi="Calibri" w:cs="Calibri"/>
        </w:rPr>
      </w:pPr>
    </w:p>
    <w:p w14:paraId="513CD25E" w14:textId="3166E1B3" w:rsidR="008F5C3C" w:rsidRPr="00296E7B" w:rsidRDefault="008F5C3C" w:rsidP="008F5C3C">
      <w:pPr>
        <w:rPr>
          <w:rFonts w:ascii="Calibri" w:hAnsi="Calibri" w:cs="Calibri"/>
          <w:color w:val="000000" w:themeColor="text1"/>
        </w:rPr>
      </w:pPr>
      <w:r w:rsidRPr="00296E7B">
        <w:rPr>
          <w:rFonts w:ascii="Calibri" w:hAnsi="Calibri" w:cs="Calibri"/>
          <w:color w:val="000000" w:themeColor="text1"/>
        </w:rPr>
        <w:t>“</w:t>
      </w:r>
      <w:r w:rsidR="00AC5BCB" w:rsidRPr="00296E7B">
        <w:rPr>
          <w:rFonts w:ascii="Calibri" w:hAnsi="Calibri" w:cs="Calibri"/>
          <w:color w:val="000000" w:themeColor="text1"/>
        </w:rPr>
        <w:t>PERI realizes that health and well-being are unique to each employee, and we want to encourage all employees to grow themselves in the areas of health, body, mind,</w:t>
      </w:r>
      <w:r w:rsidR="008B0C89" w:rsidRPr="00296E7B">
        <w:rPr>
          <w:rFonts w:ascii="Calibri" w:hAnsi="Calibri" w:cs="Calibri"/>
          <w:color w:val="000000" w:themeColor="text1"/>
        </w:rPr>
        <w:t xml:space="preserve"> relationships, and financ</w:t>
      </w:r>
      <w:r w:rsidR="00296E7B" w:rsidRPr="00296E7B">
        <w:rPr>
          <w:rFonts w:ascii="Calibri" w:hAnsi="Calibri" w:cs="Calibri"/>
          <w:color w:val="000000" w:themeColor="text1"/>
        </w:rPr>
        <w:t>es,</w:t>
      </w:r>
      <w:r w:rsidR="00AC5BCB" w:rsidRPr="00296E7B">
        <w:rPr>
          <w:rFonts w:ascii="Calibri" w:hAnsi="Calibri" w:cs="Calibri"/>
          <w:color w:val="000000" w:themeColor="text1"/>
        </w:rPr>
        <w:t xml:space="preserve">” </w:t>
      </w:r>
      <w:r w:rsidRPr="00296E7B">
        <w:rPr>
          <w:rFonts w:ascii="Calibri" w:hAnsi="Calibri" w:cs="Calibri"/>
          <w:color w:val="000000" w:themeColor="text1"/>
        </w:rPr>
        <w:t>said Bernadette Pearson, senior vice president of human resources</w:t>
      </w:r>
      <w:r w:rsidR="00646E2A">
        <w:rPr>
          <w:rFonts w:ascii="Calibri" w:hAnsi="Calibri" w:cs="Calibri"/>
          <w:color w:val="000000" w:themeColor="text1"/>
        </w:rPr>
        <w:t xml:space="preserve"> for PERI USA</w:t>
      </w:r>
      <w:r w:rsidRPr="00296E7B">
        <w:rPr>
          <w:rFonts w:ascii="Calibri" w:hAnsi="Calibri" w:cs="Calibri"/>
          <w:color w:val="000000" w:themeColor="text1"/>
        </w:rPr>
        <w:t>. “</w:t>
      </w:r>
      <w:r w:rsidRPr="008A186A">
        <w:rPr>
          <w:rFonts w:ascii="Calibri" w:hAnsi="Calibri" w:cs="Calibri"/>
          <w:color w:val="000000" w:themeColor="text1"/>
        </w:rPr>
        <w:t xml:space="preserve">When employees are </w:t>
      </w:r>
      <w:r w:rsidR="008B0C89" w:rsidRPr="008A186A">
        <w:rPr>
          <w:rFonts w:ascii="Calibri" w:hAnsi="Calibri" w:cs="Calibri"/>
          <w:color w:val="000000" w:themeColor="text1"/>
        </w:rPr>
        <w:t xml:space="preserve">happy </w:t>
      </w:r>
      <w:r w:rsidRPr="008A186A">
        <w:rPr>
          <w:rFonts w:ascii="Calibri" w:hAnsi="Calibri" w:cs="Calibri"/>
          <w:color w:val="000000" w:themeColor="text1"/>
        </w:rPr>
        <w:t>and healthy</w:t>
      </w:r>
      <w:r w:rsidR="008B0C89" w:rsidRPr="008A186A">
        <w:rPr>
          <w:rFonts w:ascii="Calibri" w:hAnsi="Calibri" w:cs="Calibri"/>
          <w:color w:val="000000" w:themeColor="text1"/>
        </w:rPr>
        <w:t xml:space="preserve"> in all areas of their lives</w:t>
      </w:r>
      <w:r w:rsidRPr="008A186A">
        <w:rPr>
          <w:rFonts w:ascii="Calibri" w:hAnsi="Calibri" w:cs="Calibri"/>
          <w:color w:val="000000" w:themeColor="text1"/>
        </w:rPr>
        <w:t xml:space="preserve">, they </w:t>
      </w:r>
      <w:r w:rsidR="008B0C89" w:rsidRPr="008A186A">
        <w:rPr>
          <w:rFonts w:ascii="Calibri" w:hAnsi="Calibri" w:cs="Calibri"/>
          <w:color w:val="000000" w:themeColor="text1"/>
        </w:rPr>
        <w:t>are more productive and engaged at work</w:t>
      </w:r>
      <w:r w:rsidR="00B100A9" w:rsidRPr="008A186A">
        <w:rPr>
          <w:rFonts w:ascii="Calibri" w:hAnsi="Calibri" w:cs="Calibri"/>
          <w:color w:val="000000" w:themeColor="text1"/>
        </w:rPr>
        <w:t xml:space="preserve"> which results in stronger teams and </w:t>
      </w:r>
      <w:r w:rsidR="008B0C89" w:rsidRPr="008A186A">
        <w:rPr>
          <w:rFonts w:ascii="Calibri" w:hAnsi="Calibri" w:cs="Calibri"/>
          <w:color w:val="000000" w:themeColor="text1"/>
        </w:rPr>
        <w:t>positive impact</w:t>
      </w:r>
      <w:r w:rsidR="00B100A9" w:rsidRPr="008A186A">
        <w:rPr>
          <w:rFonts w:ascii="Calibri" w:hAnsi="Calibri" w:cs="Calibri"/>
          <w:color w:val="000000" w:themeColor="text1"/>
        </w:rPr>
        <w:t>s</w:t>
      </w:r>
      <w:r w:rsidR="008B0C89" w:rsidRPr="008A186A">
        <w:rPr>
          <w:rFonts w:ascii="Calibri" w:hAnsi="Calibri" w:cs="Calibri"/>
          <w:color w:val="000000" w:themeColor="text1"/>
        </w:rPr>
        <w:t xml:space="preserve"> </w:t>
      </w:r>
      <w:r w:rsidR="00B100A9" w:rsidRPr="008A186A">
        <w:rPr>
          <w:rFonts w:ascii="Calibri" w:hAnsi="Calibri" w:cs="Calibri"/>
          <w:color w:val="000000" w:themeColor="text1"/>
        </w:rPr>
        <w:t xml:space="preserve">to </w:t>
      </w:r>
      <w:r w:rsidR="008B0C89" w:rsidRPr="008A186A">
        <w:rPr>
          <w:rFonts w:ascii="Calibri" w:hAnsi="Calibri" w:cs="Calibri"/>
          <w:color w:val="000000" w:themeColor="text1"/>
        </w:rPr>
        <w:t xml:space="preserve">our customers. </w:t>
      </w:r>
      <w:r w:rsidR="00296E7B">
        <w:rPr>
          <w:rFonts w:ascii="Calibri" w:hAnsi="Calibri" w:cs="Calibri"/>
          <w:color w:val="000000" w:themeColor="text1"/>
        </w:rPr>
        <w:t>W</w:t>
      </w:r>
      <w:r w:rsidR="00A00CC4" w:rsidRPr="00296E7B">
        <w:rPr>
          <w:rFonts w:ascii="Calibri" w:hAnsi="Calibri" w:cs="Calibri"/>
          <w:color w:val="000000" w:themeColor="text1"/>
        </w:rPr>
        <w:t xml:space="preserve">e are delighted </w:t>
      </w:r>
      <w:r w:rsidR="008B0C89" w:rsidRPr="00296E7B">
        <w:rPr>
          <w:rFonts w:ascii="Calibri" w:hAnsi="Calibri" w:cs="Calibri"/>
          <w:color w:val="000000" w:themeColor="text1"/>
        </w:rPr>
        <w:t>that Cigna sees our dedication and passion to provide our employees with the tools to continue to build themselves</w:t>
      </w:r>
      <w:r w:rsidR="005C2B00" w:rsidRPr="00296E7B">
        <w:rPr>
          <w:rFonts w:ascii="Calibri" w:hAnsi="Calibri" w:cs="Calibri"/>
          <w:color w:val="000000" w:themeColor="text1"/>
        </w:rPr>
        <w:t>.</w:t>
      </w:r>
      <w:r w:rsidRPr="00296E7B">
        <w:rPr>
          <w:rFonts w:ascii="Calibri" w:hAnsi="Calibri" w:cs="Calibri"/>
          <w:color w:val="000000" w:themeColor="text1"/>
        </w:rPr>
        <w:t>”</w:t>
      </w:r>
    </w:p>
    <w:p w14:paraId="24B0AE5B" w14:textId="291DAB42" w:rsidR="008F5C3C" w:rsidRDefault="008F5C3C" w:rsidP="008F5C3C">
      <w:pPr>
        <w:rPr>
          <w:rFonts w:ascii="Calibri" w:hAnsi="Calibri" w:cs="Calibri"/>
        </w:rPr>
      </w:pPr>
    </w:p>
    <w:p w14:paraId="2DF14566" w14:textId="04DA8CBE" w:rsidR="00F75D86" w:rsidRDefault="008F5C3C" w:rsidP="008F5C3C">
      <w:pPr>
        <w:rPr>
          <w:rFonts w:ascii="Calibri" w:hAnsi="Calibri" w:cs="Calibri"/>
        </w:rPr>
      </w:pPr>
      <w:r>
        <w:rPr>
          <w:rFonts w:ascii="Calibri" w:hAnsi="Calibri" w:cs="Calibri"/>
        </w:rPr>
        <w:t xml:space="preserve">The Building You program </w:t>
      </w:r>
      <w:r w:rsidR="00C75345">
        <w:rPr>
          <w:rFonts w:ascii="Calibri" w:hAnsi="Calibri" w:cs="Calibri"/>
        </w:rPr>
        <w:t xml:space="preserve">delivers unique resources each employee needs for each of the </w:t>
      </w:r>
      <w:r>
        <w:rPr>
          <w:rFonts w:ascii="Calibri" w:hAnsi="Calibri" w:cs="Calibri"/>
        </w:rPr>
        <w:t xml:space="preserve">five </w:t>
      </w:r>
      <w:r w:rsidR="00C75345">
        <w:rPr>
          <w:rFonts w:ascii="Calibri" w:hAnsi="Calibri" w:cs="Calibri"/>
        </w:rPr>
        <w:t>initiatives</w:t>
      </w:r>
      <w:r>
        <w:rPr>
          <w:rFonts w:ascii="Calibri" w:hAnsi="Calibri" w:cs="Calibri"/>
        </w:rPr>
        <w:t xml:space="preserve">: health, mind, body, relationships, and financial. </w:t>
      </w:r>
      <w:r w:rsidR="00F75D86">
        <w:rPr>
          <w:rFonts w:ascii="Calibri" w:hAnsi="Calibri" w:cs="Calibri"/>
        </w:rPr>
        <w:t>The focus areas inspire a well-rounded</w:t>
      </w:r>
      <w:r w:rsidR="00266824">
        <w:rPr>
          <w:rFonts w:ascii="Calibri" w:hAnsi="Calibri" w:cs="Calibri"/>
        </w:rPr>
        <w:t>,</w:t>
      </w:r>
      <w:r w:rsidR="00F75D86">
        <w:rPr>
          <w:rFonts w:ascii="Calibri" w:hAnsi="Calibri" w:cs="Calibri"/>
        </w:rPr>
        <w:t xml:space="preserve"> healthy employee to bring their best to every aspect of life. </w:t>
      </w:r>
    </w:p>
    <w:p w14:paraId="4B081593" w14:textId="77777777" w:rsidR="00F75D86" w:rsidRDefault="00F75D86" w:rsidP="008F5C3C">
      <w:pPr>
        <w:rPr>
          <w:rFonts w:ascii="Calibri" w:hAnsi="Calibri" w:cs="Calibri"/>
        </w:rPr>
      </w:pPr>
    </w:p>
    <w:p w14:paraId="723FC06A" w14:textId="0730141F" w:rsidR="008F5C3C" w:rsidRDefault="00F75D86" w:rsidP="008F5C3C">
      <w:pPr>
        <w:rPr>
          <w:rFonts w:ascii="Calibri" w:hAnsi="Calibri" w:cs="Calibri"/>
        </w:rPr>
      </w:pPr>
      <w:r>
        <w:rPr>
          <w:rFonts w:ascii="Calibri" w:hAnsi="Calibri" w:cs="Calibri"/>
        </w:rPr>
        <w:t xml:space="preserve">Cigna Well-Being Award applicants are evaluated based on the company’s well-being program, including leadership engagement, company culture, strategy and goals, implementation, and employee engagement. </w:t>
      </w:r>
      <w:r w:rsidR="00A00CC4">
        <w:rPr>
          <w:rFonts w:ascii="Calibri" w:hAnsi="Calibri" w:cs="Calibri"/>
        </w:rPr>
        <w:t>A panel of Cigna health promotion experts reviews each a</w:t>
      </w:r>
      <w:r>
        <w:rPr>
          <w:rFonts w:ascii="Calibri" w:hAnsi="Calibri" w:cs="Calibri"/>
        </w:rPr>
        <w:t xml:space="preserve">pplicant. </w:t>
      </w:r>
    </w:p>
    <w:p w14:paraId="2D02A22F" w14:textId="77777777" w:rsidR="008F5C3C" w:rsidRDefault="008F5C3C" w:rsidP="008F5C3C">
      <w:pPr>
        <w:rPr>
          <w:rFonts w:ascii="Calibri" w:hAnsi="Calibri" w:cs="Calibri"/>
        </w:rPr>
      </w:pPr>
    </w:p>
    <w:p w14:paraId="00866D43" w14:textId="5A6CD0BB" w:rsidR="00583F24" w:rsidRDefault="00E0703D" w:rsidP="00156789">
      <w:pPr>
        <w:rPr>
          <w:rFonts w:ascii="Calibri" w:hAnsi="Calibri" w:cs="Calibri"/>
          <w:b/>
          <w:bCs/>
        </w:rPr>
      </w:pPr>
      <w:r w:rsidRPr="004475FE">
        <w:rPr>
          <w:rFonts w:ascii="Calibri" w:hAnsi="Calibri" w:cs="Calibri"/>
        </w:rPr>
        <w:t xml:space="preserve">For more information about PERI Formwork Systems, visit </w:t>
      </w:r>
      <w:hyperlink r:id="rId11" w:history="1">
        <w:r w:rsidRPr="004475FE">
          <w:rPr>
            <w:rStyle w:val="Hyperlink"/>
            <w:rFonts w:ascii="Calibri" w:hAnsi="Calibri" w:cs="Calibri"/>
          </w:rPr>
          <w:t>www.peri-usa.com</w:t>
        </w:r>
      </w:hyperlink>
      <w:r w:rsidRPr="004475FE">
        <w:rPr>
          <w:rFonts w:ascii="Calibri" w:hAnsi="Calibri" w:cs="Calibri"/>
        </w:rPr>
        <w:t xml:space="preserve">. </w:t>
      </w:r>
    </w:p>
    <w:p w14:paraId="54149A0F" w14:textId="77777777" w:rsidR="004475FE" w:rsidRDefault="004475FE" w:rsidP="00156789">
      <w:pPr>
        <w:rPr>
          <w:rFonts w:ascii="Calibri" w:hAnsi="Calibri" w:cs="Calibri"/>
          <w:b/>
          <w:bCs/>
        </w:rPr>
      </w:pPr>
    </w:p>
    <w:p w14:paraId="1B7E5AB3" w14:textId="5308E71D" w:rsidR="00C9404F" w:rsidRDefault="00C9404F" w:rsidP="00C9404F">
      <w:pPr>
        <w:rPr>
          <w:rFonts w:ascii="Calibri" w:hAnsi="Calibri" w:cs="Calibri"/>
        </w:rPr>
      </w:pPr>
      <w:r>
        <w:rPr>
          <w:rFonts w:ascii="Calibri" w:hAnsi="Calibri" w:cs="Calibri"/>
          <w:b/>
          <w:bCs/>
        </w:rPr>
        <w:t>About PERI Formwork Systems, Inc.</w:t>
      </w:r>
    </w:p>
    <w:p w14:paraId="596A537A" w14:textId="77777777" w:rsidR="00C9404F" w:rsidRDefault="00C9404F" w:rsidP="00C9404F">
      <w:pPr>
        <w:rPr>
          <w:rFonts w:ascii="Calibri" w:hAnsi="Calibri" w:cs="Calibri"/>
        </w:rPr>
      </w:pPr>
      <w:r>
        <w:rPr>
          <w:rFonts w:ascii="Calibri" w:hAnsi="Calibri" w:cs="Calibri"/>
        </w:rPr>
        <w:t xml:space="preserve">Headquartered in Elkridge, MD, PERI Formwork Systems, Inc., is a leading manufacturer and provider of formwork and scaffolding systems that help to bring some of North America’s </w:t>
      </w:r>
      <w:r w:rsidRPr="00A30DC7">
        <w:rPr>
          <w:rFonts w:ascii="Calibri" w:hAnsi="Calibri" w:cs="Calibri"/>
        </w:rPr>
        <w:lastRenderedPageBreak/>
        <w:t>tallest and most challenging structures to life.</w:t>
      </w:r>
      <w:r>
        <w:rPr>
          <w:rFonts w:ascii="Calibri" w:hAnsi="Calibri" w:cs="Calibri"/>
        </w:rPr>
        <w:t xml:space="preserve"> With 11 locations across the U.S. and more than 450 employees, PERI’s expertly engineered products enable </w:t>
      </w:r>
      <w:r w:rsidRPr="00A30DC7">
        <w:rPr>
          <w:rFonts w:ascii="Calibri" w:hAnsi="Calibri" w:cs="Calibri"/>
        </w:rPr>
        <w:t xml:space="preserve">contractors, builders, engineers, and architects </w:t>
      </w:r>
      <w:r>
        <w:rPr>
          <w:rFonts w:ascii="Calibri" w:hAnsi="Calibri" w:cs="Calibri"/>
        </w:rPr>
        <w:t xml:space="preserve">to construct buildings in a safer, faster, and more efficient manner. PERI Formwork Systems, Inc., is part of PERI AG, which is based in Weissenhorn, Germany. With more than 9,400 employees worldwide, the company operates more than 60 subsidiaries and 160 warehouse locations across the globe. For more information, visit </w:t>
      </w:r>
      <w:hyperlink r:id="rId12" w:history="1">
        <w:r w:rsidRPr="003A0C4A">
          <w:rPr>
            <w:rStyle w:val="Hyperlink"/>
            <w:rFonts w:ascii="Calibri" w:hAnsi="Calibri" w:cs="Calibri"/>
          </w:rPr>
          <w:t>www.peri-usa.com</w:t>
        </w:r>
      </w:hyperlink>
      <w:r>
        <w:rPr>
          <w:rFonts w:ascii="Calibri" w:hAnsi="Calibri" w:cs="Calibri"/>
        </w:rPr>
        <w:t xml:space="preserve">. </w:t>
      </w:r>
    </w:p>
    <w:p w14:paraId="1633E6B1" w14:textId="77777777" w:rsidR="00A30DC7" w:rsidRPr="001665D8" w:rsidRDefault="00A30DC7" w:rsidP="00156789">
      <w:pPr>
        <w:rPr>
          <w:rFonts w:ascii="Calibri" w:hAnsi="Calibri" w:cs="Calibri"/>
        </w:rPr>
      </w:pPr>
    </w:p>
    <w:p w14:paraId="45A692A1" w14:textId="05EE101A" w:rsidR="00156789" w:rsidRDefault="00156789" w:rsidP="00156789">
      <w:pPr>
        <w:jc w:val="center"/>
        <w:rPr>
          <w:rFonts w:ascii="Calibri" w:hAnsi="Calibri" w:cs="Calibri"/>
          <w:i/>
          <w:iCs/>
        </w:rPr>
      </w:pPr>
      <w:r w:rsidRPr="00156789">
        <w:rPr>
          <w:rFonts w:ascii="Calibri" w:hAnsi="Calibri" w:cs="Calibri"/>
          <w:i/>
          <w:iCs/>
        </w:rPr>
        <w:t>###</w:t>
      </w:r>
    </w:p>
    <w:p w14:paraId="18EC7909" w14:textId="77777777" w:rsidR="00A30DC7" w:rsidRPr="00156789" w:rsidRDefault="00A30DC7" w:rsidP="00156789">
      <w:pPr>
        <w:jc w:val="center"/>
        <w:rPr>
          <w:rFonts w:ascii="Calibri" w:hAnsi="Calibri" w:cs="Calibri"/>
          <w:i/>
          <w:iCs/>
        </w:rPr>
      </w:pPr>
    </w:p>
    <w:sectPr w:rsidR="00A30DC7" w:rsidRPr="00156789"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6E12" w14:textId="77777777" w:rsidR="008F4476" w:rsidRDefault="008F4476" w:rsidP="00835F83">
      <w:r>
        <w:separator/>
      </w:r>
    </w:p>
  </w:endnote>
  <w:endnote w:type="continuationSeparator" w:id="0">
    <w:p w14:paraId="74876C64" w14:textId="77777777" w:rsidR="008F4476" w:rsidRDefault="008F4476"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7B7E" w14:textId="77777777" w:rsidR="008F4476" w:rsidRDefault="008F4476" w:rsidP="00835F83">
      <w:r>
        <w:separator/>
      </w:r>
    </w:p>
  </w:footnote>
  <w:footnote w:type="continuationSeparator" w:id="0">
    <w:p w14:paraId="6BB12014" w14:textId="77777777" w:rsidR="008F4476" w:rsidRDefault="008F4476"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0C1DFE60" w:rsidR="00835F83" w:rsidRDefault="00835F83" w:rsidP="00835F83">
    <w:pPr>
      <w:pStyle w:val="Header"/>
      <w:jc w:val="center"/>
    </w:pPr>
    <w:r>
      <w:rPr>
        <w:noProof/>
      </w:rPr>
      <w:drawing>
        <wp:inline distT="0" distB="0" distL="0" distR="0" wp14:anchorId="2A8CA196" wp14:editId="074B9ACD">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75B46EB5" w14:textId="77777777" w:rsidR="00524132" w:rsidRDefault="00524132"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132"/>
    <w:multiLevelType w:val="multilevel"/>
    <w:tmpl w:val="2F0E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55016"/>
    <w:multiLevelType w:val="multilevel"/>
    <w:tmpl w:val="4F86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0423"/>
    <w:rsid w:val="00015D25"/>
    <w:rsid w:val="000165F8"/>
    <w:rsid w:val="00017071"/>
    <w:rsid w:val="00020243"/>
    <w:rsid w:val="00021DD9"/>
    <w:rsid w:val="0003210E"/>
    <w:rsid w:val="00032495"/>
    <w:rsid w:val="00037448"/>
    <w:rsid w:val="00043620"/>
    <w:rsid w:val="00044286"/>
    <w:rsid w:val="00044D59"/>
    <w:rsid w:val="00044DF4"/>
    <w:rsid w:val="0005279E"/>
    <w:rsid w:val="00055721"/>
    <w:rsid w:val="000557B6"/>
    <w:rsid w:val="00055954"/>
    <w:rsid w:val="00060A6C"/>
    <w:rsid w:val="00071BE9"/>
    <w:rsid w:val="00076C3E"/>
    <w:rsid w:val="00077724"/>
    <w:rsid w:val="0007774E"/>
    <w:rsid w:val="0009733D"/>
    <w:rsid w:val="000A1B5E"/>
    <w:rsid w:val="000A26B8"/>
    <w:rsid w:val="000A596D"/>
    <w:rsid w:val="000A7CF9"/>
    <w:rsid w:val="000B3A36"/>
    <w:rsid w:val="000C2A44"/>
    <w:rsid w:val="000C3131"/>
    <w:rsid w:val="000C38BD"/>
    <w:rsid w:val="000C44A3"/>
    <w:rsid w:val="000C56AA"/>
    <w:rsid w:val="000C5BF7"/>
    <w:rsid w:val="000D1490"/>
    <w:rsid w:val="000D2DA5"/>
    <w:rsid w:val="000D5699"/>
    <w:rsid w:val="000D7297"/>
    <w:rsid w:val="000E463B"/>
    <w:rsid w:val="000F5272"/>
    <w:rsid w:val="00106EF0"/>
    <w:rsid w:val="00110B9E"/>
    <w:rsid w:val="001149AA"/>
    <w:rsid w:val="00114F40"/>
    <w:rsid w:val="0012180A"/>
    <w:rsid w:val="001220F6"/>
    <w:rsid w:val="001266D3"/>
    <w:rsid w:val="00132E26"/>
    <w:rsid w:val="001406A1"/>
    <w:rsid w:val="00141437"/>
    <w:rsid w:val="001436EC"/>
    <w:rsid w:val="00145B7F"/>
    <w:rsid w:val="00153E70"/>
    <w:rsid w:val="00156789"/>
    <w:rsid w:val="00157308"/>
    <w:rsid w:val="00160FBC"/>
    <w:rsid w:val="001665D8"/>
    <w:rsid w:val="001679D2"/>
    <w:rsid w:val="0017050A"/>
    <w:rsid w:val="0018124D"/>
    <w:rsid w:val="001A6A84"/>
    <w:rsid w:val="001C5D1F"/>
    <w:rsid w:val="001E28ED"/>
    <w:rsid w:val="001E39CE"/>
    <w:rsid w:val="001E7055"/>
    <w:rsid w:val="00207ED8"/>
    <w:rsid w:val="002205CC"/>
    <w:rsid w:val="00223999"/>
    <w:rsid w:val="00230DD5"/>
    <w:rsid w:val="00232915"/>
    <w:rsid w:val="002423DE"/>
    <w:rsid w:val="00242E0D"/>
    <w:rsid w:val="00243981"/>
    <w:rsid w:val="00243BFE"/>
    <w:rsid w:val="0024497D"/>
    <w:rsid w:val="00245EA6"/>
    <w:rsid w:val="00247337"/>
    <w:rsid w:val="00260F82"/>
    <w:rsid w:val="00266824"/>
    <w:rsid w:val="00274B91"/>
    <w:rsid w:val="00296E7B"/>
    <w:rsid w:val="002A141B"/>
    <w:rsid w:val="002A6EAF"/>
    <w:rsid w:val="002A7937"/>
    <w:rsid w:val="002B0BAC"/>
    <w:rsid w:val="002B3B09"/>
    <w:rsid w:val="002D0FC6"/>
    <w:rsid w:val="002D27E0"/>
    <w:rsid w:val="002D4966"/>
    <w:rsid w:val="002D6E20"/>
    <w:rsid w:val="002E093B"/>
    <w:rsid w:val="002F0C24"/>
    <w:rsid w:val="002F2589"/>
    <w:rsid w:val="00300B8C"/>
    <w:rsid w:val="00305822"/>
    <w:rsid w:val="00305885"/>
    <w:rsid w:val="00313494"/>
    <w:rsid w:val="003151D5"/>
    <w:rsid w:val="00320F53"/>
    <w:rsid w:val="00323B5B"/>
    <w:rsid w:val="003259E1"/>
    <w:rsid w:val="00332373"/>
    <w:rsid w:val="00334063"/>
    <w:rsid w:val="003347AC"/>
    <w:rsid w:val="003426A7"/>
    <w:rsid w:val="003432D5"/>
    <w:rsid w:val="00346D67"/>
    <w:rsid w:val="00363DF9"/>
    <w:rsid w:val="00376750"/>
    <w:rsid w:val="003826D2"/>
    <w:rsid w:val="00384C76"/>
    <w:rsid w:val="00396CB1"/>
    <w:rsid w:val="00396DE9"/>
    <w:rsid w:val="003A0E48"/>
    <w:rsid w:val="003A2BB4"/>
    <w:rsid w:val="003B4460"/>
    <w:rsid w:val="003B68F7"/>
    <w:rsid w:val="003B73B6"/>
    <w:rsid w:val="003B767F"/>
    <w:rsid w:val="003C7970"/>
    <w:rsid w:val="003D6D03"/>
    <w:rsid w:val="003E164B"/>
    <w:rsid w:val="003E4885"/>
    <w:rsid w:val="003F1CA0"/>
    <w:rsid w:val="003F4C36"/>
    <w:rsid w:val="003F7371"/>
    <w:rsid w:val="004018EF"/>
    <w:rsid w:val="00406131"/>
    <w:rsid w:val="0041001E"/>
    <w:rsid w:val="00415DB6"/>
    <w:rsid w:val="004210F3"/>
    <w:rsid w:val="00427B8B"/>
    <w:rsid w:val="0043683E"/>
    <w:rsid w:val="00444325"/>
    <w:rsid w:val="00445E01"/>
    <w:rsid w:val="004475FE"/>
    <w:rsid w:val="00452CBD"/>
    <w:rsid w:val="00454483"/>
    <w:rsid w:val="00462B35"/>
    <w:rsid w:val="00462CCF"/>
    <w:rsid w:val="0047017E"/>
    <w:rsid w:val="00472966"/>
    <w:rsid w:val="0047322F"/>
    <w:rsid w:val="00473670"/>
    <w:rsid w:val="00486A4D"/>
    <w:rsid w:val="0049009E"/>
    <w:rsid w:val="004911E5"/>
    <w:rsid w:val="004912E8"/>
    <w:rsid w:val="00492AC3"/>
    <w:rsid w:val="004A5D2C"/>
    <w:rsid w:val="004B030E"/>
    <w:rsid w:val="004B037F"/>
    <w:rsid w:val="004B466D"/>
    <w:rsid w:val="004C0CF5"/>
    <w:rsid w:val="004C1849"/>
    <w:rsid w:val="004C4A7F"/>
    <w:rsid w:val="004C6959"/>
    <w:rsid w:val="004D2020"/>
    <w:rsid w:val="004D4900"/>
    <w:rsid w:val="004D4FD4"/>
    <w:rsid w:val="004D5229"/>
    <w:rsid w:val="004D5818"/>
    <w:rsid w:val="004E193F"/>
    <w:rsid w:val="004E5A68"/>
    <w:rsid w:val="004F1420"/>
    <w:rsid w:val="004F153A"/>
    <w:rsid w:val="004F5CBC"/>
    <w:rsid w:val="00503BD5"/>
    <w:rsid w:val="00505CAD"/>
    <w:rsid w:val="0052034D"/>
    <w:rsid w:val="00524132"/>
    <w:rsid w:val="005246E9"/>
    <w:rsid w:val="005334D4"/>
    <w:rsid w:val="00535B7B"/>
    <w:rsid w:val="00535CCD"/>
    <w:rsid w:val="00536732"/>
    <w:rsid w:val="005404CB"/>
    <w:rsid w:val="00542BF8"/>
    <w:rsid w:val="005449FE"/>
    <w:rsid w:val="005454A4"/>
    <w:rsid w:val="00552258"/>
    <w:rsid w:val="00552FC4"/>
    <w:rsid w:val="005628F0"/>
    <w:rsid w:val="00573DCF"/>
    <w:rsid w:val="0058111F"/>
    <w:rsid w:val="00583F24"/>
    <w:rsid w:val="00584D7F"/>
    <w:rsid w:val="005900AE"/>
    <w:rsid w:val="00590AC5"/>
    <w:rsid w:val="00593B4E"/>
    <w:rsid w:val="00597398"/>
    <w:rsid w:val="00597EE0"/>
    <w:rsid w:val="005A2C9B"/>
    <w:rsid w:val="005A3ED4"/>
    <w:rsid w:val="005A4AFF"/>
    <w:rsid w:val="005A6336"/>
    <w:rsid w:val="005A7471"/>
    <w:rsid w:val="005C2B00"/>
    <w:rsid w:val="005F2954"/>
    <w:rsid w:val="005F5AAF"/>
    <w:rsid w:val="006045ED"/>
    <w:rsid w:val="00604DE3"/>
    <w:rsid w:val="0060554D"/>
    <w:rsid w:val="006268CD"/>
    <w:rsid w:val="00645C4E"/>
    <w:rsid w:val="00646E2A"/>
    <w:rsid w:val="00656ED0"/>
    <w:rsid w:val="006649F1"/>
    <w:rsid w:val="00672B41"/>
    <w:rsid w:val="006768AE"/>
    <w:rsid w:val="006770D0"/>
    <w:rsid w:val="00682961"/>
    <w:rsid w:val="00691624"/>
    <w:rsid w:val="00694A8E"/>
    <w:rsid w:val="00694BC8"/>
    <w:rsid w:val="00694E72"/>
    <w:rsid w:val="00696A71"/>
    <w:rsid w:val="006A5115"/>
    <w:rsid w:val="006A69FD"/>
    <w:rsid w:val="006A75D4"/>
    <w:rsid w:val="006B7749"/>
    <w:rsid w:val="006C1781"/>
    <w:rsid w:val="006C2032"/>
    <w:rsid w:val="006C6C93"/>
    <w:rsid w:val="006D0F4F"/>
    <w:rsid w:val="006D12F5"/>
    <w:rsid w:val="006D2047"/>
    <w:rsid w:val="006D3ABD"/>
    <w:rsid w:val="006D64A1"/>
    <w:rsid w:val="006D6CDF"/>
    <w:rsid w:val="006E19F1"/>
    <w:rsid w:val="006F1BE0"/>
    <w:rsid w:val="00700688"/>
    <w:rsid w:val="007037F4"/>
    <w:rsid w:val="00706941"/>
    <w:rsid w:val="00707316"/>
    <w:rsid w:val="00707FFA"/>
    <w:rsid w:val="007129B8"/>
    <w:rsid w:val="0071394C"/>
    <w:rsid w:val="007211C4"/>
    <w:rsid w:val="007239FA"/>
    <w:rsid w:val="007300D4"/>
    <w:rsid w:val="007358C4"/>
    <w:rsid w:val="00747602"/>
    <w:rsid w:val="007505DF"/>
    <w:rsid w:val="00754B20"/>
    <w:rsid w:val="00755A9D"/>
    <w:rsid w:val="0077007F"/>
    <w:rsid w:val="00774C81"/>
    <w:rsid w:val="00776E53"/>
    <w:rsid w:val="00782BEE"/>
    <w:rsid w:val="00791849"/>
    <w:rsid w:val="007A5C09"/>
    <w:rsid w:val="007A6E82"/>
    <w:rsid w:val="007B37CD"/>
    <w:rsid w:val="007D3A2B"/>
    <w:rsid w:val="007E52F1"/>
    <w:rsid w:val="007F2139"/>
    <w:rsid w:val="007F44CF"/>
    <w:rsid w:val="00805872"/>
    <w:rsid w:val="0081434C"/>
    <w:rsid w:val="00820AAA"/>
    <w:rsid w:val="00822068"/>
    <w:rsid w:val="0082483B"/>
    <w:rsid w:val="008330DC"/>
    <w:rsid w:val="00835F83"/>
    <w:rsid w:val="008379DB"/>
    <w:rsid w:val="0084057C"/>
    <w:rsid w:val="00845841"/>
    <w:rsid w:val="00854B4A"/>
    <w:rsid w:val="00856992"/>
    <w:rsid w:val="008660E7"/>
    <w:rsid w:val="00870CB3"/>
    <w:rsid w:val="00881D28"/>
    <w:rsid w:val="00881EBC"/>
    <w:rsid w:val="00882BD7"/>
    <w:rsid w:val="00885D5F"/>
    <w:rsid w:val="008A1585"/>
    <w:rsid w:val="008A186A"/>
    <w:rsid w:val="008A46F5"/>
    <w:rsid w:val="008A4B39"/>
    <w:rsid w:val="008A78F4"/>
    <w:rsid w:val="008B0C89"/>
    <w:rsid w:val="008B4903"/>
    <w:rsid w:val="008B6432"/>
    <w:rsid w:val="008B76AD"/>
    <w:rsid w:val="008C09C8"/>
    <w:rsid w:val="008C2A49"/>
    <w:rsid w:val="008C54F6"/>
    <w:rsid w:val="008C6B90"/>
    <w:rsid w:val="008D068C"/>
    <w:rsid w:val="008E7848"/>
    <w:rsid w:val="008F2642"/>
    <w:rsid w:val="008F4476"/>
    <w:rsid w:val="008F5C3C"/>
    <w:rsid w:val="00900AEE"/>
    <w:rsid w:val="009012B2"/>
    <w:rsid w:val="009040B7"/>
    <w:rsid w:val="009047E9"/>
    <w:rsid w:val="00907085"/>
    <w:rsid w:val="009116F3"/>
    <w:rsid w:val="0092078A"/>
    <w:rsid w:val="0092090E"/>
    <w:rsid w:val="009209D6"/>
    <w:rsid w:val="009238FC"/>
    <w:rsid w:val="00927AE9"/>
    <w:rsid w:val="009332A0"/>
    <w:rsid w:val="00933BD0"/>
    <w:rsid w:val="009802A9"/>
    <w:rsid w:val="009920C3"/>
    <w:rsid w:val="00997BE0"/>
    <w:rsid w:val="009A4FBD"/>
    <w:rsid w:val="009B4A9A"/>
    <w:rsid w:val="009B6396"/>
    <w:rsid w:val="009D4268"/>
    <w:rsid w:val="009E1735"/>
    <w:rsid w:val="009E1C49"/>
    <w:rsid w:val="009E7E51"/>
    <w:rsid w:val="009F1817"/>
    <w:rsid w:val="00A00CC4"/>
    <w:rsid w:val="00A03119"/>
    <w:rsid w:val="00A046BD"/>
    <w:rsid w:val="00A07CC6"/>
    <w:rsid w:val="00A108E0"/>
    <w:rsid w:val="00A120DE"/>
    <w:rsid w:val="00A1250D"/>
    <w:rsid w:val="00A212CC"/>
    <w:rsid w:val="00A22E31"/>
    <w:rsid w:val="00A268F6"/>
    <w:rsid w:val="00A27877"/>
    <w:rsid w:val="00A30DC7"/>
    <w:rsid w:val="00A32754"/>
    <w:rsid w:val="00A419A3"/>
    <w:rsid w:val="00A42985"/>
    <w:rsid w:val="00A47A84"/>
    <w:rsid w:val="00A744C7"/>
    <w:rsid w:val="00A756CD"/>
    <w:rsid w:val="00A770EE"/>
    <w:rsid w:val="00A9346F"/>
    <w:rsid w:val="00AB315A"/>
    <w:rsid w:val="00AB7D1B"/>
    <w:rsid w:val="00AC0F7E"/>
    <w:rsid w:val="00AC3633"/>
    <w:rsid w:val="00AC5BCB"/>
    <w:rsid w:val="00AE0988"/>
    <w:rsid w:val="00AE2504"/>
    <w:rsid w:val="00AE750F"/>
    <w:rsid w:val="00AF69F8"/>
    <w:rsid w:val="00B0009C"/>
    <w:rsid w:val="00B01CCB"/>
    <w:rsid w:val="00B05393"/>
    <w:rsid w:val="00B100A9"/>
    <w:rsid w:val="00B13D00"/>
    <w:rsid w:val="00B14527"/>
    <w:rsid w:val="00B370D8"/>
    <w:rsid w:val="00B42DD7"/>
    <w:rsid w:val="00B46194"/>
    <w:rsid w:val="00B70B33"/>
    <w:rsid w:val="00B7354C"/>
    <w:rsid w:val="00B84463"/>
    <w:rsid w:val="00B90CB9"/>
    <w:rsid w:val="00B94BAF"/>
    <w:rsid w:val="00BA2EC0"/>
    <w:rsid w:val="00BA55B8"/>
    <w:rsid w:val="00BA6A2F"/>
    <w:rsid w:val="00BA6A82"/>
    <w:rsid w:val="00BB4E14"/>
    <w:rsid w:val="00BB543B"/>
    <w:rsid w:val="00BB7A7F"/>
    <w:rsid w:val="00BC36FD"/>
    <w:rsid w:val="00BD60D7"/>
    <w:rsid w:val="00BF4999"/>
    <w:rsid w:val="00BF62A6"/>
    <w:rsid w:val="00C01539"/>
    <w:rsid w:val="00C06BB0"/>
    <w:rsid w:val="00C12210"/>
    <w:rsid w:val="00C14D0F"/>
    <w:rsid w:val="00C227A3"/>
    <w:rsid w:val="00C26737"/>
    <w:rsid w:val="00C34C57"/>
    <w:rsid w:val="00C35635"/>
    <w:rsid w:val="00C4414D"/>
    <w:rsid w:val="00C51A25"/>
    <w:rsid w:val="00C53BEA"/>
    <w:rsid w:val="00C5642D"/>
    <w:rsid w:val="00C62CB3"/>
    <w:rsid w:val="00C70BF4"/>
    <w:rsid w:val="00C74106"/>
    <w:rsid w:val="00C74A6D"/>
    <w:rsid w:val="00C75345"/>
    <w:rsid w:val="00C82BB8"/>
    <w:rsid w:val="00C84F57"/>
    <w:rsid w:val="00C91A87"/>
    <w:rsid w:val="00C92E8E"/>
    <w:rsid w:val="00C9404F"/>
    <w:rsid w:val="00C97C07"/>
    <w:rsid w:val="00CA0192"/>
    <w:rsid w:val="00CA30DB"/>
    <w:rsid w:val="00CA31F8"/>
    <w:rsid w:val="00CB1A08"/>
    <w:rsid w:val="00CB2069"/>
    <w:rsid w:val="00CB52C4"/>
    <w:rsid w:val="00CC1F14"/>
    <w:rsid w:val="00CC4C7D"/>
    <w:rsid w:val="00CD25E8"/>
    <w:rsid w:val="00CD6CED"/>
    <w:rsid w:val="00CD7248"/>
    <w:rsid w:val="00CF21CC"/>
    <w:rsid w:val="00CF3391"/>
    <w:rsid w:val="00CF5838"/>
    <w:rsid w:val="00D009FE"/>
    <w:rsid w:val="00D015D2"/>
    <w:rsid w:val="00D11989"/>
    <w:rsid w:val="00D125D5"/>
    <w:rsid w:val="00D2189E"/>
    <w:rsid w:val="00D249A3"/>
    <w:rsid w:val="00D3320A"/>
    <w:rsid w:val="00D342C7"/>
    <w:rsid w:val="00D37990"/>
    <w:rsid w:val="00D37A9B"/>
    <w:rsid w:val="00D46DE3"/>
    <w:rsid w:val="00D47108"/>
    <w:rsid w:val="00D52D9D"/>
    <w:rsid w:val="00D55E3C"/>
    <w:rsid w:val="00D618E3"/>
    <w:rsid w:val="00D62AAF"/>
    <w:rsid w:val="00D635D5"/>
    <w:rsid w:val="00D66457"/>
    <w:rsid w:val="00D6729D"/>
    <w:rsid w:val="00D70210"/>
    <w:rsid w:val="00D73BDD"/>
    <w:rsid w:val="00D879E8"/>
    <w:rsid w:val="00D95DD4"/>
    <w:rsid w:val="00DA072F"/>
    <w:rsid w:val="00DB4C04"/>
    <w:rsid w:val="00DD0624"/>
    <w:rsid w:val="00DE73A4"/>
    <w:rsid w:val="00DE7FE0"/>
    <w:rsid w:val="00DF0183"/>
    <w:rsid w:val="00DF547C"/>
    <w:rsid w:val="00DF7215"/>
    <w:rsid w:val="00E0114C"/>
    <w:rsid w:val="00E04780"/>
    <w:rsid w:val="00E0649F"/>
    <w:rsid w:val="00E0703D"/>
    <w:rsid w:val="00E14BDE"/>
    <w:rsid w:val="00E14D54"/>
    <w:rsid w:val="00E16506"/>
    <w:rsid w:val="00E314D2"/>
    <w:rsid w:val="00E33C9E"/>
    <w:rsid w:val="00E4383F"/>
    <w:rsid w:val="00E51B14"/>
    <w:rsid w:val="00E6009D"/>
    <w:rsid w:val="00E606CD"/>
    <w:rsid w:val="00E80682"/>
    <w:rsid w:val="00E92396"/>
    <w:rsid w:val="00EA37B0"/>
    <w:rsid w:val="00EA4B62"/>
    <w:rsid w:val="00EB6CB1"/>
    <w:rsid w:val="00EC373D"/>
    <w:rsid w:val="00EE1EDE"/>
    <w:rsid w:val="00EE606B"/>
    <w:rsid w:val="00EE6B26"/>
    <w:rsid w:val="00EE7E8A"/>
    <w:rsid w:val="00F10FC1"/>
    <w:rsid w:val="00F25C92"/>
    <w:rsid w:val="00F3024C"/>
    <w:rsid w:val="00F34E7A"/>
    <w:rsid w:val="00F41AD5"/>
    <w:rsid w:val="00F425B3"/>
    <w:rsid w:val="00F438E2"/>
    <w:rsid w:val="00F454DE"/>
    <w:rsid w:val="00F509A0"/>
    <w:rsid w:val="00F70695"/>
    <w:rsid w:val="00F75804"/>
    <w:rsid w:val="00F75D86"/>
    <w:rsid w:val="00F849DB"/>
    <w:rsid w:val="00F8778D"/>
    <w:rsid w:val="00F877DB"/>
    <w:rsid w:val="00F93CF0"/>
    <w:rsid w:val="00F978EC"/>
    <w:rsid w:val="00FA0F87"/>
    <w:rsid w:val="00FA1117"/>
    <w:rsid w:val="00FA28F8"/>
    <w:rsid w:val="00FA3A73"/>
    <w:rsid w:val="00FA5832"/>
    <w:rsid w:val="00FB08AE"/>
    <w:rsid w:val="00FB19E6"/>
    <w:rsid w:val="00FB1FDC"/>
    <w:rsid w:val="00FC15A5"/>
    <w:rsid w:val="00FC481C"/>
    <w:rsid w:val="00FC4B01"/>
    <w:rsid w:val="00FD4F61"/>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6131"/>
  </w:style>
  <w:style w:type="character" w:styleId="Emphasis">
    <w:name w:val="Emphasis"/>
    <w:basedOn w:val="DefaultParagraphFont"/>
    <w:uiPriority w:val="20"/>
    <w:qFormat/>
    <w:rsid w:val="007F44CF"/>
    <w:rPr>
      <w:i/>
      <w:iCs/>
    </w:rPr>
  </w:style>
  <w:style w:type="character" w:styleId="Strong">
    <w:name w:val="Strong"/>
    <w:basedOn w:val="DefaultParagraphFont"/>
    <w:uiPriority w:val="22"/>
    <w:qFormat/>
    <w:rsid w:val="007F44CF"/>
    <w:rPr>
      <w:b/>
      <w:bCs/>
    </w:rPr>
  </w:style>
  <w:style w:type="character" w:customStyle="1" w:styleId="apple-converted-space">
    <w:name w:val="apple-converted-space"/>
    <w:basedOn w:val="DefaultParagraphFont"/>
    <w:rsid w:val="00F70695"/>
  </w:style>
  <w:style w:type="paragraph" w:styleId="ListParagraph">
    <w:name w:val="List Paragraph"/>
    <w:basedOn w:val="Normal"/>
    <w:uiPriority w:val="34"/>
    <w:qFormat/>
    <w:rsid w:val="00F706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663">
      <w:bodyDiv w:val="1"/>
      <w:marLeft w:val="0"/>
      <w:marRight w:val="0"/>
      <w:marTop w:val="0"/>
      <w:marBottom w:val="0"/>
      <w:divBdr>
        <w:top w:val="none" w:sz="0" w:space="0" w:color="auto"/>
        <w:left w:val="none" w:sz="0" w:space="0" w:color="auto"/>
        <w:bottom w:val="none" w:sz="0" w:space="0" w:color="auto"/>
        <w:right w:val="none" w:sz="0" w:space="0" w:color="auto"/>
      </w:divBdr>
    </w:div>
    <w:div w:id="13845650">
      <w:bodyDiv w:val="1"/>
      <w:marLeft w:val="0"/>
      <w:marRight w:val="0"/>
      <w:marTop w:val="0"/>
      <w:marBottom w:val="0"/>
      <w:divBdr>
        <w:top w:val="none" w:sz="0" w:space="0" w:color="auto"/>
        <w:left w:val="none" w:sz="0" w:space="0" w:color="auto"/>
        <w:bottom w:val="none" w:sz="0" w:space="0" w:color="auto"/>
        <w:right w:val="none" w:sz="0" w:space="0" w:color="auto"/>
      </w:divBdr>
      <w:divsChild>
        <w:div w:id="1369333213">
          <w:marLeft w:val="1152"/>
          <w:marRight w:val="0"/>
          <w:marTop w:val="136"/>
          <w:marBottom w:val="0"/>
          <w:divBdr>
            <w:top w:val="none" w:sz="0" w:space="0" w:color="auto"/>
            <w:left w:val="none" w:sz="0" w:space="0" w:color="auto"/>
            <w:bottom w:val="none" w:sz="0" w:space="0" w:color="auto"/>
            <w:right w:val="none" w:sz="0" w:space="0" w:color="auto"/>
          </w:divBdr>
        </w:div>
      </w:divsChild>
    </w:div>
    <w:div w:id="73475990">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201551825">
      <w:bodyDiv w:val="1"/>
      <w:marLeft w:val="0"/>
      <w:marRight w:val="0"/>
      <w:marTop w:val="0"/>
      <w:marBottom w:val="0"/>
      <w:divBdr>
        <w:top w:val="none" w:sz="0" w:space="0" w:color="auto"/>
        <w:left w:val="none" w:sz="0" w:space="0" w:color="auto"/>
        <w:bottom w:val="none" w:sz="0" w:space="0" w:color="auto"/>
        <w:right w:val="none" w:sz="0" w:space="0" w:color="auto"/>
      </w:divBdr>
      <w:divsChild>
        <w:div w:id="1200699851">
          <w:marLeft w:val="547"/>
          <w:marRight w:val="0"/>
          <w:marTop w:val="200"/>
          <w:marBottom w:val="0"/>
          <w:divBdr>
            <w:top w:val="none" w:sz="0" w:space="0" w:color="auto"/>
            <w:left w:val="none" w:sz="0" w:space="0" w:color="auto"/>
            <w:bottom w:val="none" w:sz="0" w:space="0" w:color="auto"/>
            <w:right w:val="none" w:sz="0" w:space="0" w:color="auto"/>
          </w:divBdr>
        </w:div>
        <w:div w:id="982732558">
          <w:marLeft w:val="1354"/>
          <w:marRight w:val="0"/>
          <w:marTop w:val="136"/>
          <w:marBottom w:val="0"/>
          <w:divBdr>
            <w:top w:val="none" w:sz="0" w:space="0" w:color="auto"/>
            <w:left w:val="none" w:sz="0" w:space="0" w:color="auto"/>
            <w:bottom w:val="none" w:sz="0" w:space="0" w:color="auto"/>
            <w:right w:val="none" w:sz="0" w:space="0" w:color="auto"/>
          </w:divBdr>
        </w:div>
        <w:div w:id="1971983050">
          <w:marLeft w:val="547"/>
          <w:marRight w:val="0"/>
          <w:marTop w:val="200"/>
          <w:marBottom w:val="0"/>
          <w:divBdr>
            <w:top w:val="none" w:sz="0" w:space="0" w:color="auto"/>
            <w:left w:val="none" w:sz="0" w:space="0" w:color="auto"/>
            <w:bottom w:val="none" w:sz="0" w:space="0" w:color="auto"/>
            <w:right w:val="none" w:sz="0" w:space="0" w:color="auto"/>
          </w:divBdr>
        </w:div>
        <w:div w:id="154498697">
          <w:marLeft w:val="1354"/>
          <w:marRight w:val="0"/>
          <w:marTop w:val="136"/>
          <w:marBottom w:val="0"/>
          <w:divBdr>
            <w:top w:val="none" w:sz="0" w:space="0" w:color="auto"/>
            <w:left w:val="none" w:sz="0" w:space="0" w:color="auto"/>
            <w:bottom w:val="none" w:sz="0" w:space="0" w:color="auto"/>
            <w:right w:val="none" w:sz="0" w:space="0" w:color="auto"/>
          </w:divBdr>
        </w:div>
      </w:divsChild>
    </w:div>
    <w:div w:id="240339869">
      <w:bodyDiv w:val="1"/>
      <w:marLeft w:val="0"/>
      <w:marRight w:val="0"/>
      <w:marTop w:val="0"/>
      <w:marBottom w:val="0"/>
      <w:divBdr>
        <w:top w:val="none" w:sz="0" w:space="0" w:color="auto"/>
        <w:left w:val="none" w:sz="0" w:space="0" w:color="auto"/>
        <w:bottom w:val="none" w:sz="0" w:space="0" w:color="auto"/>
        <w:right w:val="none" w:sz="0" w:space="0" w:color="auto"/>
      </w:divBdr>
    </w:div>
    <w:div w:id="337539027">
      <w:bodyDiv w:val="1"/>
      <w:marLeft w:val="0"/>
      <w:marRight w:val="0"/>
      <w:marTop w:val="0"/>
      <w:marBottom w:val="0"/>
      <w:divBdr>
        <w:top w:val="none" w:sz="0" w:space="0" w:color="auto"/>
        <w:left w:val="none" w:sz="0" w:space="0" w:color="auto"/>
        <w:bottom w:val="none" w:sz="0" w:space="0" w:color="auto"/>
        <w:right w:val="none" w:sz="0" w:space="0" w:color="auto"/>
      </w:divBdr>
    </w:div>
    <w:div w:id="393822861">
      <w:bodyDiv w:val="1"/>
      <w:marLeft w:val="0"/>
      <w:marRight w:val="0"/>
      <w:marTop w:val="0"/>
      <w:marBottom w:val="0"/>
      <w:divBdr>
        <w:top w:val="none" w:sz="0" w:space="0" w:color="auto"/>
        <w:left w:val="none" w:sz="0" w:space="0" w:color="auto"/>
        <w:bottom w:val="none" w:sz="0" w:space="0" w:color="auto"/>
        <w:right w:val="none" w:sz="0" w:space="0" w:color="auto"/>
      </w:divBdr>
    </w:div>
    <w:div w:id="400754658">
      <w:bodyDiv w:val="1"/>
      <w:marLeft w:val="0"/>
      <w:marRight w:val="0"/>
      <w:marTop w:val="0"/>
      <w:marBottom w:val="0"/>
      <w:divBdr>
        <w:top w:val="none" w:sz="0" w:space="0" w:color="auto"/>
        <w:left w:val="none" w:sz="0" w:space="0" w:color="auto"/>
        <w:bottom w:val="none" w:sz="0" w:space="0" w:color="auto"/>
        <w:right w:val="none" w:sz="0" w:space="0" w:color="auto"/>
      </w:divBdr>
    </w:div>
    <w:div w:id="420219841">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683482968">
      <w:bodyDiv w:val="1"/>
      <w:marLeft w:val="0"/>
      <w:marRight w:val="0"/>
      <w:marTop w:val="0"/>
      <w:marBottom w:val="0"/>
      <w:divBdr>
        <w:top w:val="none" w:sz="0" w:space="0" w:color="auto"/>
        <w:left w:val="none" w:sz="0" w:space="0" w:color="auto"/>
        <w:bottom w:val="none" w:sz="0" w:space="0" w:color="auto"/>
        <w:right w:val="none" w:sz="0" w:space="0" w:color="auto"/>
      </w:divBdr>
    </w:div>
    <w:div w:id="939918050">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15680588">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i-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i-us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eri-usa.com/" TargetMode="External"/><Relationship Id="rId4" Type="http://schemas.openxmlformats.org/officeDocument/2006/relationships/settings" Target="settings.xml"/><Relationship Id="rId9" Type="http://schemas.openxmlformats.org/officeDocument/2006/relationships/hyperlink" Target="https://www.bldpressroom.com/peri/cigna-well-being-awa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01CE75-3356-C748-AD87-D242D8027CD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3569-7134-BD41-BB8A-D80F0D7C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Alexandria Holmes</cp:lastModifiedBy>
  <cp:revision>7</cp:revision>
  <cp:lastPrinted>2021-05-26T21:04:00Z</cp:lastPrinted>
  <dcterms:created xsi:type="dcterms:W3CDTF">2021-10-12T20:32:00Z</dcterms:created>
  <dcterms:modified xsi:type="dcterms:W3CDTF">2021-10-14T13:05:00Z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documentId_3176</vt:lpwstr>
  </property>
  <property fmtid="{D5CDD505-2E9C-101B-9397-08002B2CF9AE}" pid="3" name="grammarly_documentContext">
    <vt:lpwstr>{"goals":[],"domain":"general","emotions":[],"dialect":"american"}</vt:lpwstr>
  </property>
</Properties>
</file>