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65359" w14:textId="77777777" w:rsidR="00AC3434" w:rsidRPr="00FC6573" w:rsidRDefault="00A73D22">
      <w:pPr>
        <w:rPr>
          <w:rFonts w:ascii="Times" w:hAnsi="Times"/>
        </w:rPr>
      </w:pPr>
      <w:r w:rsidRPr="00FC6573">
        <w:rPr>
          <w:rFonts w:ascii="Times" w:hAnsi="Times"/>
          <w:noProof/>
        </w:rPr>
        <w:drawing>
          <wp:anchor distT="0" distB="0" distL="0" distR="0" simplePos="0" relativeHeight="251657728" behindDoc="1" locked="0" layoutInCell="1" allowOverlap="1" wp14:anchorId="73BFC3BA" wp14:editId="1EC4BF04">
            <wp:simplePos x="0" y="0"/>
            <wp:positionH relativeFrom="column">
              <wp:posOffset>3886200</wp:posOffset>
            </wp:positionH>
            <wp:positionV relativeFrom="line">
              <wp:posOffset>-455295</wp:posOffset>
            </wp:positionV>
            <wp:extent cx="2052320" cy="711200"/>
            <wp:effectExtent l="0" t="0" r="5080" b="0"/>
            <wp:wrapNone/>
            <wp:docPr id="2" name="officeArt object" descr="LO:Clients:Metalwërks :Logos:MW_logo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LO:Clients:Metalwërks :Logos:MW_logo_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2320" cy="711200"/>
                    </a:xfrm>
                    <a:prstGeom prst="rect">
                      <a:avLst/>
                    </a:prstGeom>
                    <a:noFill/>
                    <a:ln>
                      <a:noFill/>
                    </a:ln>
                  </pic:spPr>
                </pic:pic>
              </a:graphicData>
            </a:graphic>
          </wp:anchor>
        </w:drawing>
      </w:r>
    </w:p>
    <w:p w14:paraId="5C685F0A" w14:textId="77777777" w:rsidR="00AC3434" w:rsidRPr="00FC6573" w:rsidRDefault="00AC3434">
      <w:pPr>
        <w:rPr>
          <w:rFonts w:ascii="Times" w:hAnsi="Times"/>
        </w:rPr>
      </w:pPr>
    </w:p>
    <w:p w14:paraId="2B12D714" w14:textId="77777777" w:rsidR="00AC3434" w:rsidRPr="00FC6573" w:rsidRDefault="00AC3434">
      <w:pPr>
        <w:rPr>
          <w:rFonts w:ascii="Times" w:hAnsi="Times"/>
        </w:rPr>
      </w:pPr>
    </w:p>
    <w:p w14:paraId="0CD1E8F2" w14:textId="77777777" w:rsidR="00AC3434" w:rsidRPr="00FC6573" w:rsidRDefault="00AC3434">
      <w:pPr>
        <w:rPr>
          <w:rFonts w:ascii="Times" w:eastAsia="Arial" w:hAnsi="Times" w:cs="Arial"/>
          <w:b/>
          <w:bCs/>
        </w:rPr>
      </w:pPr>
      <w:r w:rsidRPr="00FC6573">
        <w:rPr>
          <w:rFonts w:ascii="Times" w:hAnsi="Times"/>
          <w:b/>
          <w:bCs/>
        </w:rPr>
        <w:t>FOR IMMEDIATE RELEASE</w:t>
      </w:r>
    </w:p>
    <w:p w14:paraId="6BE234BF" w14:textId="29F63B49" w:rsidR="00AC3434" w:rsidRPr="00FC6573" w:rsidRDefault="00AC3434">
      <w:pPr>
        <w:rPr>
          <w:rFonts w:ascii="Times" w:eastAsia="Arial" w:hAnsi="Times" w:cs="Arial"/>
        </w:rPr>
      </w:pPr>
      <w:r w:rsidRPr="00FC6573">
        <w:rPr>
          <w:rFonts w:ascii="Times" w:hAnsi="Times"/>
          <w:b/>
          <w:bCs/>
        </w:rPr>
        <w:t>Contact:</w:t>
      </w:r>
      <w:r w:rsidRPr="00FC6573">
        <w:rPr>
          <w:rFonts w:ascii="Times" w:hAnsi="Times"/>
        </w:rPr>
        <w:t xml:space="preserve"> </w:t>
      </w:r>
      <w:r w:rsidR="004C6675" w:rsidRPr="00FC6573">
        <w:rPr>
          <w:rFonts w:ascii="Times" w:hAnsi="Times"/>
        </w:rPr>
        <w:t>Miriam Lamey</w:t>
      </w:r>
      <w:r w:rsidRPr="00FC6573">
        <w:rPr>
          <w:rFonts w:ascii="Times" w:hAnsi="Times"/>
        </w:rPr>
        <w:t>, LarsonO’Brien</w:t>
      </w:r>
    </w:p>
    <w:p w14:paraId="600E835D" w14:textId="0225BEA7" w:rsidR="00AC3434" w:rsidRPr="00FC6573" w:rsidRDefault="00AC3434">
      <w:pPr>
        <w:rPr>
          <w:rStyle w:val="None"/>
          <w:rFonts w:ascii="Times" w:hAnsi="Times"/>
        </w:rPr>
      </w:pPr>
      <w:r w:rsidRPr="00FC6573">
        <w:rPr>
          <w:rFonts w:ascii="Times" w:hAnsi="Times"/>
          <w:b/>
          <w:bCs/>
        </w:rPr>
        <w:t>Phone:</w:t>
      </w:r>
      <w:r w:rsidRPr="00FC6573">
        <w:rPr>
          <w:rFonts w:ascii="Times" w:hAnsi="Times"/>
        </w:rPr>
        <w:t xml:space="preserve"> 412-831-1959 x123 </w:t>
      </w:r>
      <w:r w:rsidRPr="00FC6573">
        <w:rPr>
          <w:rFonts w:ascii="Times" w:hAnsi="Times"/>
          <w:b/>
          <w:bCs/>
        </w:rPr>
        <w:t>E-mail:</w:t>
      </w:r>
      <w:r w:rsidRPr="00FC6573">
        <w:rPr>
          <w:rFonts w:ascii="Times" w:hAnsi="Times"/>
        </w:rPr>
        <w:t xml:space="preserve"> </w:t>
      </w:r>
      <w:hyperlink r:id="rId9" w:history="1">
        <w:r w:rsidR="004C6675" w:rsidRPr="00FC6573">
          <w:rPr>
            <w:rStyle w:val="Hyperlink"/>
            <w:rFonts w:ascii="Times" w:eastAsia="Arial" w:hAnsi="Times" w:cs="Arial"/>
          </w:rPr>
          <w:t>miriam.lamey@larsonobrien.com</w:t>
        </w:r>
      </w:hyperlink>
      <w:r w:rsidRPr="00FC6573">
        <w:rPr>
          <w:rStyle w:val="None"/>
          <w:rFonts w:ascii="Times" w:hAnsi="Times"/>
        </w:rPr>
        <w:t xml:space="preserve">  </w:t>
      </w:r>
    </w:p>
    <w:p w14:paraId="27D269EB" w14:textId="421EC253" w:rsidR="00AC3434" w:rsidRPr="00FC6573" w:rsidRDefault="00AC3434">
      <w:pPr>
        <w:rPr>
          <w:rStyle w:val="None"/>
          <w:rFonts w:ascii="Times" w:hAnsi="Times"/>
        </w:rPr>
      </w:pPr>
      <w:r w:rsidRPr="00FC6573">
        <w:rPr>
          <w:rStyle w:val="None"/>
          <w:rFonts w:ascii="Times" w:hAnsi="Times"/>
          <w:b/>
          <w:bCs/>
        </w:rPr>
        <w:t>Date:</w:t>
      </w:r>
      <w:r w:rsidRPr="00FC6573">
        <w:rPr>
          <w:rStyle w:val="None"/>
          <w:rFonts w:ascii="Times" w:hAnsi="Times"/>
        </w:rPr>
        <w:t xml:space="preserve"> </w:t>
      </w:r>
      <w:r w:rsidR="007126A2" w:rsidRPr="00FC6573">
        <w:rPr>
          <w:rStyle w:val="None"/>
          <w:rFonts w:ascii="Times" w:hAnsi="Times"/>
        </w:rPr>
        <w:t xml:space="preserve">July </w:t>
      </w:r>
      <w:r w:rsidR="003800DC">
        <w:rPr>
          <w:rStyle w:val="None"/>
          <w:rFonts w:ascii="Times" w:hAnsi="Times"/>
        </w:rPr>
        <w:t>23</w:t>
      </w:r>
      <w:r w:rsidR="004C6675" w:rsidRPr="00FC6573">
        <w:rPr>
          <w:rStyle w:val="None"/>
          <w:rFonts w:ascii="Times" w:hAnsi="Times"/>
        </w:rPr>
        <w:t>, 2019</w:t>
      </w:r>
    </w:p>
    <w:p w14:paraId="0CD3D4F2" w14:textId="43EB6075" w:rsidR="00AC3434" w:rsidRPr="00FC6573" w:rsidRDefault="00AC3434">
      <w:pPr>
        <w:rPr>
          <w:rStyle w:val="Hyperlink"/>
          <w:rFonts w:ascii="Times" w:hAnsi="Times"/>
        </w:rPr>
      </w:pPr>
      <w:r w:rsidRPr="00FC6573">
        <w:rPr>
          <w:rStyle w:val="None"/>
          <w:rFonts w:ascii="Times" w:hAnsi="Times"/>
          <w:b/>
          <w:bCs/>
        </w:rPr>
        <w:t>Photos:</w:t>
      </w:r>
      <w:r w:rsidRPr="00FC6573">
        <w:rPr>
          <w:rStyle w:val="None"/>
          <w:rFonts w:ascii="Times" w:hAnsi="Times"/>
        </w:rPr>
        <w:t xml:space="preserve"> </w:t>
      </w:r>
      <w:hyperlink r:id="rId10" w:history="1">
        <w:r w:rsidR="005C16B1" w:rsidRPr="005C16B1">
          <w:rPr>
            <w:rStyle w:val="Hyperlink"/>
            <w:rFonts w:ascii="Times" w:hAnsi="Times"/>
          </w:rPr>
          <w:t>http://www.lopressroom.com/metalwerks/701_seventh</w:t>
        </w:r>
      </w:hyperlink>
    </w:p>
    <w:p w14:paraId="101269C3" w14:textId="77777777" w:rsidR="004C6675" w:rsidRPr="00FC6573" w:rsidRDefault="004C6675">
      <w:pPr>
        <w:rPr>
          <w:rFonts w:ascii="Times" w:eastAsia="Arial" w:hAnsi="Times" w:cs="Arial"/>
        </w:rPr>
      </w:pPr>
    </w:p>
    <w:p w14:paraId="2E818D96" w14:textId="77777777" w:rsidR="007126A2" w:rsidRPr="00FC6573" w:rsidRDefault="007126A2" w:rsidP="00CF21C7">
      <w:pPr>
        <w:jc w:val="center"/>
        <w:rPr>
          <w:rStyle w:val="None"/>
          <w:rFonts w:ascii="Times" w:hAnsi="Times"/>
          <w:b/>
          <w:bCs/>
        </w:rPr>
      </w:pPr>
      <w:r w:rsidRPr="00FC6573">
        <w:rPr>
          <w:rStyle w:val="None"/>
          <w:rFonts w:ascii="Times" w:hAnsi="Times"/>
          <w:b/>
          <w:bCs/>
        </w:rPr>
        <w:t xml:space="preserve">Times Square Marriott EDITION Hotel Features </w:t>
      </w:r>
    </w:p>
    <w:p w14:paraId="61DDE314" w14:textId="5B8B2822" w:rsidR="00AC3434" w:rsidRPr="00FC6573" w:rsidRDefault="007126A2" w:rsidP="00CF21C7">
      <w:pPr>
        <w:jc w:val="center"/>
        <w:rPr>
          <w:rStyle w:val="None"/>
          <w:rFonts w:ascii="Times" w:hAnsi="Times"/>
          <w:i/>
        </w:rPr>
      </w:pPr>
      <w:r w:rsidRPr="00FC6573">
        <w:rPr>
          <w:rStyle w:val="None"/>
          <w:rFonts w:ascii="Times" w:hAnsi="Times"/>
          <w:b/>
          <w:bCs/>
        </w:rPr>
        <w:t>Metalwërks’ Custom Screenwall Assembly</w:t>
      </w:r>
      <w:r w:rsidR="00FC6573" w:rsidRPr="00FC6573">
        <w:rPr>
          <w:rStyle w:val="None"/>
          <w:rFonts w:ascii="Times" w:hAnsi="Times"/>
          <w:b/>
          <w:bCs/>
        </w:rPr>
        <w:t xml:space="preserve"> </w:t>
      </w:r>
      <w:r w:rsidR="006A13F0" w:rsidRPr="00FC6573">
        <w:rPr>
          <w:rStyle w:val="None"/>
          <w:rFonts w:ascii="Times" w:hAnsi="Times"/>
          <w:b/>
          <w:bCs/>
        </w:rPr>
        <w:br/>
      </w:r>
      <w:r w:rsidR="00D736CB">
        <w:rPr>
          <w:rStyle w:val="None"/>
          <w:rFonts w:ascii="Times" w:hAnsi="Times"/>
          <w:i/>
        </w:rPr>
        <w:t xml:space="preserve">Unitized metal panels </w:t>
      </w:r>
      <w:r w:rsidR="00FC6573" w:rsidRPr="00FC6573">
        <w:rPr>
          <w:rStyle w:val="None"/>
          <w:rFonts w:ascii="Times" w:hAnsi="Times"/>
          <w:i/>
        </w:rPr>
        <w:t>played a major role in the building’s cladding</w:t>
      </w:r>
      <w:r w:rsidR="00D736CB">
        <w:rPr>
          <w:rStyle w:val="None"/>
          <w:rFonts w:ascii="Times" w:hAnsi="Times"/>
          <w:i/>
        </w:rPr>
        <w:t xml:space="preserve"> and </w:t>
      </w:r>
      <w:r w:rsidR="00FC6573" w:rsidRPr="00FC6573">
        <w:rPr>
          <w:rStyle w:val="None"/>
          <w:rFonts w:ascii="Times" w:hAnsi="Times"/>
          <w:i/>
        </w:rPr>
        <w:t xml:space="preserve">façade </w:t>
      </w:r>
    </w:p>
    <w:p w14:paraId="185D5188" w14:textId="77777777" w:rsidR="00CF21C7" w:rsidRPr="00FC6573" w:rsidRDefault="00CF21C7" w:rsidP="00CF21C7">
      <w:pPr>
        <w:jc w:val="center"/>
        <w:rPr>
          <w:rFonts w:ascii="Times" w:eastAsia="Arial" w:hAnsi="Times" w:cs="Arial"/>
        </w:rPr>
      </w:pPr>
    </w:p>
    <w:p w14:paraId="2345578D" w14:textId="0BD16EA7" w:rsidR="00C06CD9" w:rsidRDefault="00AC3434" w:rsidP="00FC6573">
      <w:pPr>
        <w:rPr>
          <w:rStyle w:val="None"/>
          <w:rFonts w:ascii="Times" w:hAnsi="Times"/>
        </w:rPr>
      </w:pPr>
      <w:r w:rsidRPr="00FC6573">
        <w:rPr>
          <w:rStyle w:val="None"/>
          <w:rFonts w:ascii="Times" w:hAnsi="Times"/>
          <w:b/>
          <w:bCs/>
        </w:rPr>
        <w:t>KENNETT SQUARE, PA…</w:t>
      </w:r>
      <w:r w:rsidR="00FC6573" w:rsidRPr="00FC6573">
        <w:rPr>
          <w:rStyle w:val="None"/>
          <w:rFonts w:ascii="Times" w:hAnsi="Times"/>
        </w:rPr>
        <w:t xml:space="preserve">Metalwërks® products </w:t>
      </w:r>
      <w:r w:rsidR="00A11A0F">
        <w:rPr>
          <w:rStyle w:val="None"/>
          <w:rFonts w:ascii="Times" w:hAnsi="Times"/>
        </w:rPr>
        <w:t>are prominently featured</w:t>
      </w:r>
      <w:r w:rsidR="00FC6573" w:rsidRPr="00FC6573">
        <w:rPr>
          <w:rStyle w:val="None"/>
          <w:rFonts w:ascii="Times" w:hAnsi="Times"/>
        </w:rPr>
        <w:t xml:space="preserve"> at the new Marriott EDITION hotel located at 701 Seventh Avenue in Times Square, New York City. </w:t>
      </w:r>
    </w:p>
    <w:p w14:paraId="48900C73" w14:textId="03D41672" w:rsidR="00C06CD9" w:rsidRDefault="00C06CD9" w:rsidP="00FC6573">
      <w:pPr>
        <w:rPr>
          <w:rStyle w:val="None"/>
          <w:rFonts w:ascii="Times" w:hAnsi="Times"/>
        </w:rPr>
      </w:pPr>
    </w:p>
    <w:p w14:paraId="7A6DB474" w14:textId="6F39BE0C" w:rsidR="0021158A" w:rsidRDefault="0021158A" w:rsidP="00FC6573">
      <w:pPr>
        <w:rPr>
          <w:rStyle w:val="None"/>
          <w:rFonts w:ascii="Times" w:hAnsi="Times"/>
        </w:rPr>
      </w:pPr>
      <w:r w:rsidRPr="0021158A">
        <w:rPr>
          <w:rStyle w:val="None"/>
          <w:rFonts w:ascii="Times" w:hAnsi="Times"/>
        </w:rPr>
        <w:t>Metalwërks created a custom engineered and vertically-oriented screenwall assembly designed to span floor</w:t>
      </w:r>
      <w:r w:rsidR="00D736CB">
        <w:rPr>
          <w:rStyle w:val="None"/>
          <w:rFonts w:ascii="Times" w:hAnsi="Times"/>
        </w:rPr>
        <w:t xml:space="preserve"> </w:t>
      </w:r>
      <w:r w:rsidRPr="0021158A">
        <w:rPr>
          <w:rStyle w:val="None"/>
          <w:rFonts w:ascii="Times" w:hAnsi="Times"/>
        </w:rPr>
        <w:t xml:space="preserve">to floor and to minimize structural attachment points, while resisting up to 45 pounds of pressure per square foot of positive and negative wind loads. The assembly was also crafted to make spans of up to 12’ between the </w:t>
      </w:r>
      <w:r w:rsidR="003A5529">
        <w:rPr>
          <w:rStyle w:val="None"/>
          <w:rFonts w:ascii="Times" w:hAnsi="Times"/>
        </w:rPr>
        <w:t xml:space="preserve">horizontal </w:t>
      </w:r>
      <w:r w:rsidRPr="0021158A">
        <w:rPr>
          <w:rStyle w:val="None"/>
          <w:rFonts w:ascii="Times" w:hAnsi="Times"/>
        </w:rPr>
        <w:t>support steel</w:t>
      </w:r>
      <w:r w:rsidR="003A5529">
        <w:rPr>
          <w:rStyle w:val="None"/>
          <w:rFonts w:ascii="Times" w:hAnsi="Times"/>
        </w:rPr>
        <w:t xml:space="preserve"> members</w:t>
      </w:r>
      <w:r w:rsidRPr="0021158A">
        <w:rPr>
          <w:rStyle w:val="None"/>
          <w:rFonts w:ascii="Times" w:hAnsi="Times"/>
        </w:rPr>
        <w:t xml:space="preserve"> at the penthouse screen wall applications</w:t>
      </w:r>
      <w:r w:rsidR="003800DC">
        <w:rPr>
          <w:rStyle w:val="None"/>
          <w:rFonts w:ascii="Times" w:hAnsi="Times"/>
        </w:rPr>
        <w:t>.</w:t>
      </w:r>
    </w:p>
    <w:p w14:paraId="2D4828E5" w14:textId="44559595" w:rsidR="00FC6573" w:rsidRPr="00FC6573" w:rsidRDefault="00FC6573" w:rsidP="00FC6573">
      <w:pPr>
        <w:rPr>
          <w:rFonts w:ascii="Times" w:eastAsia="Times New Roman" w:hAnsi="Times" w:cs="Arial"/>
        </w:rPr>
      </w:pPr>
    </w:p>
    <w:p w14:paraId="22585E68" w14:textId="40B09D9C" w:rsidR="00FC6573" w:rsidRPr="00FC6573" w:rsidRDefault="00FC6573" w:rsidP="00FC6573">
      <w:pPr>
        <w:rPr>
          <w:rFonts w:ascii="Times" w:eastAsia="Times New Roman" w:hAnsi="Times" w:cs="Arial"/>
        </w:rPr>
      </w:pPr>
      <w:r w:rsidRPr="00FC6573">
        <w:rPr>
          <w:rFonts w:ascii="Times" w:eastAsia="Times New Roman" w:hAnsi="Times" w:cs="Arial"/>
        </w:rPr>
        <w:t>“</w:t>
      </w:r>
      <w:r w:rsidR="00191294">
        <w:rPr>
          <w:rFonts w:ascii="Times" w:eastAsia="Times New Roman" w:hAnsi="Times" w:cs="Arial"/>
        </w:rPr>
        <w:t xml:space="preserve">701 Seventh Avenue enhances the Times Square </w:t>
      </w:r>
      <w:r w:rsidR="00D736CB">
        <w:rPr>
          <w:rFonts w:ascii="Times" w:eastAsia="Times New Roman" w:hAnsi="Times" w:cs="Arial"/>
        </w:rPr>
        <w:t>entertainment and business district</w:t>
      </w:r>
      <w:r w:rsidR="0021158A">
        <w:rPr>
          <w:rFonts w:ascii="Times" w:eastAsia="Times New Roman" w:hAnsi="Times" w:cs="Arial"/>
        </w:rPr>
        <w:t xml:space="preserve"> </w:t>
      </w:r>
      <w:r w:rsidR="00191294">
        <w:rPr>
          <w:rFonts w:ascii="Times" w:eastAsia="Times New Roman" w:hAnsi="Times" w:cs="Arial"/>
        </w:rPr>
        <w:t xml:space="preserve">with new amenities, features, and </w:t>
      </w:r>
      <w:r w:rsidR="00C06CD9">
        <w:rPr>
          <w:rFonts w:ascii="Times" w:eastAsia="Times New Roman" w:hAnsi="Times" w:cs="Arial"/>
        </w:rPr>
        <w:t xml:space="preserve">a </w:t>
      </w:r>
      <w:r w:rsidR="00191294">
        <w:rPr>
          <w:rFonts w:ascii="Times" w:eastAsia="Times New Roman" w:hAnsi="Times" w:cs="Arial"/>
        </w:rPr>
        <w:t xml:space="preserve">modern silhouette,” says Stephen Scharr, Director of Business Development, Metalwërks. “The custom </w:t>
      </w:r>
      <w:r w:rsidR="003A5529">
        <w:rPr>
          <w:rFonts w:ascii="Times" w:eastAsia="Times New Roman" w:hAnsi="Times" w:cs="Arial"/>
        </w:rPr>
        <w:t xml:space="preserve">assemblies </w:t>
      </w:r>
      <w:r w:rsidR="00191294">
        <w:rPr>
          <w:rFonts w:ascii="Times" w:eastAsia="Times New Roman" w:hAnsi="Times" w:cs="Arial"/>
        </w:rPr>
        <w:t xml:space="preserve">created by the Metalwërks team </w:t>
      </w:r>
      <w:r w:rsidR="00191294" w:rsidRPr="00191294">
        <w:rPr>
          <w:rFonts w:ascii="Times" w:eastAsia="Times New Roman" w:hAnsi="Times" w:cs="Arial"/>
        </w:rPr>
        <w:t xml:space="preserve">ensure structural integrity from the outside face of the cladding element to the primary building structure </w:t>
      </w:r>
      <w:r w:rsidR="00191294">
        <w:rPr>
          <w:rFonts w:ascii="Times" w:eastAsia="Times New Roman" w:hAnsi="Times" w:cs="Arial"/>
        </w:rPr>
        <w:t xml:space="preserve">while adding to the </w:t>
      </w:r>
      <w:r w:rsidR="002600E3">
        <w:rPr>
          <w:rFonts w:ascii="Times" w:eastAsia="Times New Roman" w:hAnsi="Times" w:cs="Arial"/>
        </w:rPr>
        <w:t>building</w:t>
      </w:r>
      <w:r w:rsidR="003800DC">
        <w:rPr>
          <w:rFonts w:ascii="Times" w:eastAsia="Times New Roman" w:hAnsi="Times" w:cs="Arial"/>
        </w:rPr>
        <w:t>’s</w:t>
      </w:r>
      <w:r w:rsidR="00191294">
        <w:rPr>
          <w:rFonts w:ascii="Times" w:eastAsia="Times New Roman" w:hAnsi="Times" w:cs="Arial"/>
        </w:rPr>
        <w:t xml:space="preserve"> distinctive appearance.” </w:t>
      </w:r>
    </w:p>
    <w:p w14:paraId="0C021F12" w14:textId="25DAD1F4" w:rsidR="00304F4A" w:rsidRPr="00FC6573" w:rsidRDefault="00304F4A" w:rsidP="00425771">
      <w:pPr>
        <w:rPr>
          <w:rStyle w:val="None"/>
          <w:rFonts w:ascii="Times" w:hAnsi="Times"/>
        </w:rPr>
      </w:pPr>
    </w:p>
    <w:p w14:paraId="18101862" w14:textId="77777777" w:rsidR="00D736CB" w:rsidRDefault="0021158A" w:rsidP="0021158A">
      <w:pPr>
        <w:rPr>
          <w:rStyle w:val="None"/>
          <w:rFonts w:ascii="Times" w:hAnsi="Times"/>
        </w:rPr>
      </w:pPr>
      <w:r w:rsidRPr="0021158A">
        <w:rPr>
          <w:rStyle w:val="None"/>
          <w:rFonts w:ascii="Times" w:hAnsi="Times"/>
        </w:rPr>
        <w:t xml:space="preserve"> </w:t>
      </w:r>
      <w:r>
        <w:rPr>
          <w:rStyle w:val="None"/>
          <w:rFonts w:ascii="Times" w:hAnsi="Times"/>
        </w:rPr>
        <w:t xml:space="preserve">Metalwërks’ </w:t>
      </w:r>
      <w:r w:rsidRPr="00FC6573">
        <w:rPr>
          <w:rStyle w:val="None"/>
          <w:rFonts w:ascii="Times" w:hAnsi="Times"/>
        </w:rPr>
        <w:t xml:space="preserve">unitized perforated aluminum screenwall panel assemblies were used </w:t>
      </w:r>
      <w:r>
        <w:rPr>
          <w:rStyle w:val="None"/>
          <w:rFonts w:ascii="Times" w:hAnsi="Times"/>
        </w:rPr>
        <w:t xml:space="preserve">on </w:t>
      </w:r>
      <w:r w:rsidRPr="00FC6573">
        <w:rPr>
          <w:rStyle w:val="None"/>
          <w:rFonts w:ascii="Times" w:hAnsi="Times"/>
        </w:rPr>
        <w:t xml:space="preserve">over 15,000 square feet of the structure, </w:t>
      </w:r>
      <w:r>
        <w:rPr>
          <w:rStyle w:val="None"/>
          <w:rFonts w:ascii="Times" w:hAnsi="Times"/>
        </w:rPr>
        <w:t>in addition to</w:t>
      </w:r>
      <w:r w:rsidRPr="00FC6573">
        <w:rPr>
          <w:rStyle w:val="None"/>
          <w:rFonts w:ascii="Times" w:hAnsi="Times"/>
        </w:rPr>
        <w:t xml:space="preserve"> 10,000 square feet of </w:t>
      </w:r>
    </w:p>
    <w:p w14:paraId="3AB989E6" w14:textId="7193F42E" w:rsidR="0021158A" w:rsidRDefault="0021158A" w:rsidP="0021158A">
      <w:pPr>
        <w:rPr>
          <w:rStyle w:val="None"/>
          <w:rFonts w:ascii="Times" w:hAnsi="Times"/>
        </w:rPr>
      </w:pPr>
      <w:r w:rsidRPr="00FC6573">
        <w:rPr>
          <w:rStyle w:val="None"/>
          <w:rFonts w:ascii="Times" w:hAnsi="Times"/>
        </w:rPr>
        <w:t>Omniplate™ 1500</w:t>
      </w:r>
      <w:r>
        <w:rPr>
          <w:rStyle w:val="None"/>
          <w:rFonts w:ascii="Times" w:hAnsi="Times"/>
        </w:rPr>
        <w:t xml:space="preserve"> cladding products,</w:t>
      </w:r>
      <w:r w:rsidRPr="00FC6573">
        <w:rPr>
          <w:rStyle w:val="None"/>
          <w:rFonts w:ascii="Times" w:hAnsi="Times"/>
        </w:rPr>
        <w:t xml:space="preserve"> </w:t>
      </w:r>
      <w:r>
        <w:rPr>
          <w:rStyle w:val="None"/>
          <w:rFonts w:ascii="Times" w:hAnsi="Times"/>
        </w:rPr>
        <w:t xml:space="preserve">which </w:t>
      </w:r>
      <w:r w:rsidRPr="00FC6573">
        <w:rPr>
          <w:rStyle w:val="None"/>
          <w:rFonts w:ascii="Times" w:hAnsi="Times"/>
        </w:rPr>
        <w:t>formed the projecting balcony fascia, soffit, and cornice features at the public amenity spaces on levels 10 through 14.</w:t>
      </w:r>
    </w:p>
    <w:p w14:paraId="540B8158" w14:textId="586DF7E4" w:rsidR="005C16B1" w:rsidRDefault="005C16B1" w:rsidP="0021158A">
      <w:pPr>
        <w:rPr>
          <w:rStyle w:val="None"/>
          <w:rFonts w:ascii="Times" w:hAnsi="Times"/>
        </w:rPr>
      </w:pPr>
    </w:p>
    <w:p w14:paraId="44F955C0" w14:textId="6F3F10DD" w:rsidR="00FC6573" w:rsidRPr="00FC6573" w:rsidRDefault="005C16B1" w:rsidP="00425771">
      <w:pPr>
        <w:rPr>
          <w:rStyle w:val="None"/>
          <w:rFonts w:ascii="Times" w:hAnsi="Times"/>
        </w:rPr>
      </w:pPr>
      <w:r>
        <w:rPr>
          <w:rStyle w:val="None"/>
          <w:rFonts w:ascii="Times" w:hAnsi="Times"/>
        </w:rPr>
        <w:t xml:space="preserve">The screenwall panels were comprised of a variety of components including a formed perforated face panel with 4” deep triangular shaped ribs, and a custom-made extrusion that spanned from top to bottom inside the ribs to serve as a panel stiffener. </w:t>
      </w:r>
      <w:r w:rsidRPr="00FC6573">
        <w:rPr>
          <w:rStyle w:val="None"/>
          <w:rFonts w:ascii="Times" w:hAnsi="Times"/>
        </w:rPr>
        <w:t>At the roof</w:t>
      </w:r>
      <w:r>
        <w:rPr>
          <w:rStyle w:val="None"/>
          <w:rFonts w:ascii="Times" w:hAnsi="Times"/>
        </w:rPr>
        <w:t xml:space="preserve"> level</w:t>
      </w:r>
      <w:r w:rsidRPr="00FC6573">
        <w:rPr>
          <w:rStyle w:val="None"/>
          <w:rFonts w:ascii="Times" w:hAnsi="Times"/>
        </w:rPr>
        <w:t xml:space="preserve">, the </w:t>
      </w:r>
      <w:r>
        <w:rPr>
          <w:rStyle w:val="None"/>
          <w:rFonts w:ascii="Times" w:hAnsi="Times"/>
        </w:rPr>
        <w:t xml:space="preserve">same panel assemblies were used to </w:t>
      </w:r>
      <w:r w:rsidR="003A1F7E">
        <w:rPr>
          <w:rStyle w:val="None"/>
          <w:rFonts w:ascii="Times" w:hAnsi="Times"/>
        </w:rPr>
        <w:t>conceal</w:t>
      </w:r>
      <w:r>
        <w:rPr>
          <w:rStyle w:val="None"/>
          <w:rFonts w:ascii="Times" w:hAnsi="Times"/>
        </w:rPr>
        <w:t xml:space="preserve"> </w:t>
      </w:r>
      <w:r w:rsidR="00564490">
        <w:rPr>
          <w:rStyle w:val="None"/>
          <w:rFonts w:ascii="Times" w:hAnsi="Times"/>
        </w:rPr>
        <w:t xml:space="preserve">mechanical equipment at the </w:t>
      </w:r>
      <w:r>
        <w:rPr>
          <w:rStyle w:val="None"/>
          <w:rFonts w:ascii="Times" w:hAnsi="Times"/>
        </w:rPr>
        <w:t xml:space="preserve">the </w:t>
      </w:r>
      <w:r w:rsidRPr="00FC6573">
        <w:rPr>
          <w:rStyle w:val="None"/>
          <w:rFonts w:ascii="Times" w:hAnsi="Times"/>
        </w:rPr>
        <w:t>bulkhead</w:t>
      </w:r>
      <w:r>
        <w:rPr>
          <w:rStyle w:val="None"/>
          <w:rFonts w:ascii="Times" w:hAnsi="Times"/>
        </w:rPr>
        <w:t xml:space="preserve">. </w:t>
      </w:r>
    </w:p>
    <w:p w14:paraId="61F91100" w14:textId="77777777" w:rsidR="00703FBC" w:rsidRDefault="00703FBC" w:rsidP="00FC6573">
      <w:pPr>
        <w:rPr>
          <w:rStyle w:val="None"/>
          <w:rFonts w:ascii="Times" w:hAnsi="Times"/>
        </w:rPr>
      </w:pPr>
    </w:p>
    <w:p w14:paraId="4AF8D23E" w14:textId="1DCDBF8F" w:rsidR="00191294" w:rsidRDefault="00191294" w:rsidP="00191294">
      <w:pPr>
        <w:rPr>
          <w:rStyle w:val="None"/>
          <w:rFonts w:ascii="Times" w:hAnsi="Times"/>
        </w:rPr>
      </w:pPr>
      <w:r>
        <w:rPr>
          <w:rStyle w:val="None"/>
          <w:rFonts w:ascii="Times" w:hAnsi="Times"/>
        </w:rPr>
        <w:t xml:space="preserve">“The entire Metalwërks team </w:t>
      </w:r>
      <w:r w:rsidRPr="00191294">
        <w:rPr>
          <w:rStyle w:val="None"/>
          <w:rFonts w:ascii="Times" w:hAnsi="Times"/>
        </w:rPr>
        <w:t>coordinated closely with Façade Technology and its</w:t>
      </w:r>
      <w:r w:rsidR="00564490">
        <w:rPr>
          <w:rStyle w:val="None"/>
          <w:rFonts w:ascii="Times" w:hAnsi="Times"/>
        </w:rPr>
        <w:t xml:space="preserve"> project</w:t>
      </w:r>
      <w:r w:rsidRPr="00191294">
        <w:rPr>
          <w:rStyle w:val="None"/>
          <w:rFonts w:ascii="Times" w:hAnsi="Times"/>
        </w:rPr>
        <w:t xml:space="preserve"> counterparts to ensure everything was installed accurately and to schedule</w:t>
      </w:r>
      <w:r>
        <w:rPr>
          <w:rStyle w:val="None"/>
          <w:rFonts w:ascii="Times" w:hAnsi="Times"/>
        </w:rPr>
        <w:t xml:space="preserve">,” says Scharr. </w:t>
      </w:r>
    </w:p>
    <w:p w14:paraId="1B2DB18B" w14:textId="3587E04F" w:rsidR="005C16B1" w:rsidRDefault="005C16B1" w:rsidP="00191294">
      <w:pPr>
        <w:rPr>
          <w:rStyle w:val="None"/>
          <w:rFonts w:ascii="Times" w:hAnsi="Times"/>
        </w:rPr>
      </w:pPr>
    </w:p>
    <w:p w14:paraId="38B5073F" w14:textId="478F14F8" w:rsidR="005C16B1" w:rsidRPr="00FC6573" w:rsidRDefault="005C16B1" w:rsidP="00191294">
      <w:pPr>
        <w:rPr>
          <w:rStyle w:val="None"/>
          <w:rFonts w:ascii="Times" w:hAnsi="Times"/>
        </w:rPr>
      </w:pPr>
      <w:r w:rsidRPr="00FC6573">
        <w:rPr>
          <w:rStyle w:val="None"/>
          <w:rFonts w:ascii="Times" w:hAnsi="Times"/>
        </w:rPr>
        <w:t xml:space="preserve">Additionally, perforations were made in the aluminum face panels, which were specifically sized and spaced to allow for </w:t>
      </w:r>
      <w:r>
        <w:rPr>
          <w:rStyle w:val="None"/>
          <w:rFonts w:ascii="Times" w:hAnsi="Times"/>
        </w:rPr>
        <w:t xml:space="preserve">artificial </w:t>
      </w:r>
      <w:r w:rsidRPr="00FC6573">
        <w:rPr>
          <w:rStyle w:val="None"/>
          <w:rFonts w:ascii="Times" w:hAnsi="Times"/>
        </w:rPr>
        <w:t xml:space="preserve">lighting to permeate the façade. This enables the building to “glow” at night.  For further visual interest, lighting features were </w:t>
      </w:r>
      <w:r w:rsidRPr="00FC6573">
        <w:rPr>
          <w:rStyle w:val="None"/>
          <w:rFonts w:ascii="Times" w:hAnsi="Times"/>
        </w:rPr>
        <w:lastRenderedPageBreak/>
        <w:t>added at a strip of panels which run from the 12th floor up to the roof</w:t>
      </w:r>
      <w:r>
        <w:rPr>
          <w:rStyle w:val="None"/>
          <w:rFonts w:ascii="Times" w:hAnsi="Times"/>
        </w:rPr>
        <w:t>,</w:t>
      </w:r>
      <w:r w:rsidRPr="00FC6573">
        <w:rPr>
          <w:rStyle w:val="None"/>
          <w:rFonts w:ascii="Times" w:hAnsi="Times"/>
        </w:rPr>
        <w:t xml:space="preserve"> which creates a dramatic, vertical stripe of light up the façade itself.</w:t>
      </w:r>
      <w:r>
        <w:rPr>
          <w:rStyle w:val="None"/>
          <w:rFonts w:ascii="Times" w:hAnsi="Times"/>
        </w:rPr>
        <w:t xml:space="preserve"> </w:t>
      </w:r>
    </w:p>
    <w:p w14:paraId="72C7575E" w14:textId="646FB0AD" w:rsidR="00FC6573" w:rsidRPr="00FC6573" w:rsidRDefault="00FC6573" w:rsidP="00FC6573">
      <w:pPr>
        <w:rPr>
          <w:rStyle w:val="None"/>
          <w:rFonts w:ascii="Times" w:hAnsi="Times"/>
        </w:rPr>
      </w:pPr>
    </w:p>
    <w:p w14:paraId="2BD9BCAF" w14:textId="44D72CD2" w:rsidR="00FC6573" w:rsidRDefault="00FC6573" w:rsidP="00FC6573">
      <w:pPr>
        <w:rPr>
          <w:rStyle w:val="None"/>
          <w:rFonts w:ascii="Times" w:hAnsi="Times"/>
        </w:rPr>
      </w:pPr>
      <w:r w:rsidRPr="00FC6573">
        <w:rPr>
          <w:rStyle w:val="None"/>
          <w:rFonts w:ascii="Times" w:hAnsi="Times"/>
        </w:rPr>
        <w:t xml:space="preserve">Metalwërks </w:t>
      </w:r>
      <w:r w:rsidR="00B304DF">
        <w:rPr>
          <w:rStyle w:val="None"/>
          <w:rFonts w:ascii="Times" w:hAnsi="Times"/>
        </w:rPr>
        <w:t xml:space="preserve">also </w:t>
      </w:r>
      <w:r w:rsidRPr="00FC6573">
        <w:rPr>
          <w:rStyle w:val="None"/>
          <w:rFonts w:ascii="Times" w:hAnsi="Times"/>
        </w:rPr>
        <w:t>produced approximately 10,000 square feet of Omniplate 1500 barrier wall enclosures</w:t>
      </w:r>
      <w:r w:rsidR="00A11A0F">
        <w:rPr>
          <w:rStyle w:val="None"/>
          <w:rFonts w:ascii="Times" w:hAnsi="Times"/>
        </w:rPr>
        <w:t>,</w:t>
      </w:r>
      <w:r w:rsidR="00B304DF">
        <w:rPr>
          <w:rStyle w:val="None"/>
          <w:rFonts w:ascii="Times" w:hAnsi="Times"/>
        </w:rPr>
        <w:t xml:space="preserve"> which were incorporated into outdoor terraces</w:t>
      </w:r>
      <w:r w:rsidR="00564490">
        <w:rPr>
          <w:rStyle w:val="None"/>
          <w:rFonts w:ascii="Times" w:hAnsi="Times"/>
        </w:rPr>
        <w:t xml:space="preserve"> that project from the building facade</w:t>
      </w:r>
      <w:r w:rsidR="00B304DF">
        <w:rPr>
          <w:rStyle w:val="None"/>
          <w:rFonts w:ascii="Times" w:hAnsi="Times"/>
        </w:rPr>
        <w:t xml:space="preserve">. These </w:t>
      </w:r>
      <w:r w:rsidR="00564490">
        <w:rPr>
          <w:rStyle w:val="None"/>
          <w:rFonts w:ascii="Times" w:hAnsi="Times"/>
        </w:rPr>
        <w:t xml:space="preserve">entertainment </w:t>
      </w:r>
      <w:r w:rsidR="00B304DF">
        <w:rPr>
          <w:rStyle w:val="None"/>
          <w:rFonts w:ascii="Times" w:hAnsi="Times"/>
        </w:rPr>
        <w:t xml:space="preserve">areas </w:t>
      </w:r>
      <w:r w:rsidRPr="00FC6573">
        <w:rPr>
          <w:rStyle w:val="None"/>
          <w:rFonts w:ascii="Times" w:hAnsi="Times"/>
        </w:rPr>
        <w:t>will be used for hospitality events that occur regularly in the building, or for public events like the New Year’s Eve celebration in Times Square, or the Macy’s Thanksgiving Day Parade.</w:t>
      </w:r>
    </w:p>
    <w:p w14:paraId="1125B5F1" w14:textId="6EC18E94" w:rsidR="00C06CD9" w:rsidRDefault="00C06CD9" w:rsidP="00FC6573">
      <w:pPr>
        <w:rPr>
          <w:rStyle w:val="None"/>
          <w:rFonts w:ascii="Times" w:hAnsi="Times"/>
        </w:rPr>
      </w:pPr>
    </w:p>
    <w:p w14:paraId="1287AE2B" w14:textId="2011D800" w:rsidR="00C06CD9" w:rsidRPr="00C06CD9" w:rsidRDefault="00C06CD9" w:rsidP="00FC6573">
      <w:pPr>
        <w:rPr>
          <w:rStyle w:val="None"/>
          <w:rFonts w:ascii="Times" w:eastAsia="Times New Roman" w:hAnsi="Times" w:cs="Arial"/>
        </w:rPr>
      </w:pPr>
      <w:r w:rsidRPr="00FC6573">
        <w:rPr>
          <w:rFonts w:ascii="Times" w:eastAsia="Times New Roman" w:hAnsi="Times" w:cs="Arial"/>
        </w:rPr>
        <w:t>One of Times Square’s largest LED screens – covering 18,000 square feet – is also part of the brand</w:t>
      </w:r>
      <w:r w:rsidR="003A1875">
        <w:rPr>
          <w:rFonts w:ascii="Times" w:eastAsia="Times New Roman" w:hAnsi="Times" w:cs="Arial"/>
        </w:rPr>
        <w:t>-</w:t>
      </w:r>
      <w:r w:rsidRPr="00FC6573">
        <w:rPr>
          <w:rFonts w:ascii="Times" w:eastAsia="Times New Roman" w:hAnsi="Times" w:cs="Arial"/>
        </w:rPr>
        <w:t>new</w:t>
      </w:r>
      <w:r w:rsidR="003A1875">
        <w:rPr>
          <w:rFonts w:ascii="Times" w:eastAsia="Times New Roman" w:hAnsi="Times" w:cs="Arial"/>
        </w:rPr>
        <w:t xml:space="preserve"> </w:t>
      </w:r>
      <w:r w:rsidRPr="00FC6573">
        <w:rPr>
          <w:rFonts w:ascii="Times" w:eastAsia="Times New Roman" w:hAnsi="Times" w:cs="Arial"/>
        </w:rPr>
        <w:t>517-foot, 42-story hotel</w:t>
      </w:r>
      <w:r w:rsidR="003E5A1B">
        <w:rPr>
          <w:rFonts w:ascii="Times" w:eastAsia="Times New Roman" w:hAnsi="Times" w:cs="Arial"/>
        </w:rPr>
        <w:t>,</w:t>
      </w:r>
      <w:r w:rsidRPr="00FC6573">
        <w:rPr>
          <w:rFonts w:ascii="Times" w:eastAsia="Times New Roman" w:hAnsi="Times" w:cs="Arial"/>
        </w:rPr>
        <w:t xml:space="preserve"> which </w:t>
      </w:r>
      <w:r>
        <w:rPr>
          <w:rFonts w:ascii="Times" w:eastAsia="Times New Roman" w:hAnsi="Times" w:cs="Arial"/>
        </w:rPr>
        <w:t xml:space="preserve">is situated in </w:t>
      </w:r>
      <w:r w:rsidRPr="00FC6573">
        <w:rPr>
          <w:rFonts w:ascii="Times" w:eastAsia="Times New Roman" w:hAnsi="Times" w:cs="Arial"/>
        </w:rPr>
        <w:t xml:space="preserve">the </w:t>
      </w:r>
      <w:r>
        <w:rPr>
          <w:rFonts w:ascii="Times" w:eastAsia="Times New Roman" w:hAnsi="Times" w:cs="Arial"/>
        </w:rPr>
        <w:t>heart</w:t>
      </w:r>
      <w:r w:rsidRPr="00FC6573">
        <w:rPr>
          <w:rFonts w:ascii="Times" w:eastAsia="Times New Roman" w:hAnsi="Times" w:cs="Arial"/>
        </w:rPr>
        <w:t xml:space="preserve"> of one of New York City’s most famous landmarks.  Located at 20 Times Square, the 452-key hotel also features a 5,000 square-foot performance space, a 1,900 square-foot studio, and a 5,800 square-foot rooftop beer garden and cabaret theater. </w:t>
      </w:r>
    </w:p>
    <w:p w14:paraId="6AE0F4AC" w14:textId="77777777" w:rsidR="00FC6573" w:rsidRPr="00FC6573" w:rsidRDefault="00FC6573" w:rsidP="00FC6573">
      <w:pPr>
        <w:rPr>
          <w:rStyle w:val="None"/>
          <w:rFonts w:ascii="Times" w:hAnsi="Times"/>
        </w:rPr>
      </w:pPr>
    </w:p>
    <w:p w14:paraId="40C71D54" w14:textId="027AA0D3" w:rsidR="00FC6573" w:rsidRDefault="00B304DF" w:rsidP="00FC6573">
      <w:pPr>
        <w:rPr>
          <w:rStyle w:val="None"/>
          <w:rFonts w:ascii="Times" w:hAnsi="Times"/>
        </w:rPr>
      </w:pPr>
      <w:r>
        <w:rPr>
          <w:rStyle w:val="None"/>
          <w:rFonts w:ascii="Times" w:hAnsi="Times"/>
        </w:rPr>
        <w:t>The Marriott Edition at 701 Seventh Avenue</w:t>
      </w:r>
      <w:r w:rsidR="00595663">
        <w:rPr>
          <w:rStyle w:val="None"/>
          <w:rFonts w:ascii="Times" w:hAnsi="Times"/>
        </w:rPr>
        <w:t xml:space="preserve"> opened for business in February 2019</w:t>
      </w:r>
      <w:r w:rsidR="0021158A">
        <w:rPr>
          <w:rStyle w:val="None"/>
          <w:rFonts w:ascii="Times" w:hAnsi="Times"/>
          <w:strike/>
        </w:rPr>
        <w:t xml:space="preserve">.  </w:t>
      </w:r>
      <w:r w:rsidRPr="00B304DF">
        <w:rPr>
          <w:rStyle w:val="None"/>
          <w:rFonts w:ascii="Times" w:hAnsi="Times"/>
        </w:rPr>
        <w:t xml:space="preserve">Witkoff, Ian Schrager Company, Winthrop Realty Trust, and Maefield Development </w:t>
      </w:r>
      <w:r>
        <w:rPr>
          <w:rStyle w:val="None"/>
          <w:rFonts w:ascii="Times" w:hAnsi="Times"/>
        </w:rPr>
        <w:t>we</w:t>
      </w:r>
      <w:r w:rsidRPr="00B304DF">
        <w:rPr>
          <w:rStyle w:val="None"/>
          <w:rFonts w:ascii="Times" w:hAnsi="Times"/>
        </w:rPr>
        <w:t>re the developers, while Platt Byard Dovell White Architects (PBDW Architects</w:t>
      </w:r>
      <w:r>
        <w:rPr>
          <w:rStyle w:val="None"/>
          <w:rFonts w:ascii="Times" w:hAnsi="Times"/>
        </w:rPr>
        <w:t>) was the</w:t>
      </w:r>
      <w:r w:rsidRPr="00B304DF">
        <w:rPr>
          <w:rStyle w:val="None"/>
          <w:rFonts w:ascii="Times" w:hAnsi="Times"/>
        </w:rPr>
        <w:t xml:space="preserve"> project’s architect</w:t>
      </w:r>
      <w:r>
        <w:rPr>
          <w:rStyle w:val="None"/>
          <w:rFonts w:ascii="Times" w:hAnsi="Times"/>
        </w:rPr>
        <w:t xml:space="preserve">. </w:t>
      </w:r>
      <w:r w:rsidRPr="00B304DF">
        <w:rPr>
          <w:rStyle w:val="None"/>
          <w:rFonts w:ascii="Times" w:hAnsi="Times"/>
        </w:rPr>
        <w:t>Facades Technology LLC</w:t>
      </w:r>
      <w:r>
        <w:rPr>
          <w:rStyle w:val="None"/>
          <w:rFonts w:ascii="Times" w:hAnsi="Times"/>
        </w:rPr>
        <w:t xml:space="preserve"> was responsible </w:t>
      </w:r>
      <w:r w:rsidR="00D736CB">
        <w:rPr>
          <w:rStyle w:val="None"/>
          <w:rFonts w:ascii="Times" w:hAnsi="Times"/>
        </w:rPr>
        <w:t xml:space="preserve">for </w:t>
      </w:r>
      <w:r w:rsidR="00595663">
        <w:rPr>
          <w:rStyle w:val="None"/>
          <w:rFonts w:ascii="Times" w:hAnsi="Times"/>
        </w:rPr>
        <w:t>completing a design</w:t>
      </w:r>
      <w:r w:rsidR="00D736CB">
        <w:rPr>
          <w:rStyle w:val="None"/>
          <w:rFonts w:ascii="Times" w:hAnsi="Times"/>
        </w:rPr>
        <w:t>-</w:t>
      </w:r>
      <w:r w:rsidR="00595663">
        <w:rPr>
          <w:rStyle w:val="None"/>
          <w:rFonts w:ascii="Times" w:hAnsi="Times"/>
        </w:rPr>
        <w:t xml:space="preserve">assist building envelope contract consisting of windows, wall cladding and air barriers, and decorative metal wall elements supplied by Metalwerks. </w:t>
      </w:r>
    </w:p>
    <w:p w14:paraId="385559A3" w14:textId="77777777" w:rsidR="00FC6573" w:rsidRPr="00FC6573" w:rsidRDefault="00FC6573" w:rsidP="00FC6573">
      <w:pPr>
        <w:rPr>
          <w:rStyle w:val="None"/>
          <w:rFonts w:ascii="Times" w:hAnsi="Times"/>
        </w:rPr>
      </w:pPr>
    </w:p>
    <w:p w14:paraId="6ACD8B03" w14:textId="77777777" w:rsidR="008C5468" w:rsidRPr="00FC6573" w:rsidRDefault="008C5468">
      <w:pPr>
        <w:rPr>
          <w:rFonts w:ascii="Times" w:eastAsia="Arial" w:hAnsi="Times" w:cs="Arial"/>
        </w:rPr>
      </w:pPr>
    </w:p>
    <w:p w14:paraId="6A5AE268" w14:textId="77777777" w:rsidR="00AC3434" w:rsidRPr="00FC6573" w:rsidRDefault="00AC3434">
      <w:pPr>
        <w:rPr>
          <w:rStyle w:val="None"/>
          <w:rFonts w:ascii="Times" w:hAnsi="Times"/>
        </w:rPr>
      </w:pPr>
      <w:bookmarkStart w:id="0" w:name="_GoBack"/>
      <w:r w:rsidRPr="00FC6573">
        <w:rPr>
          <w:rStyle w:val="None"/>
          <w:rFonts w:ascii="Times" w:hAnsi="Times"/>
          <w:b/>
          <w:bCs/>
        </w:rPr>
        <w:t xml:space="preserve">About Metalwërks: </w:t>
      </w:r>
    </w:p>
    <w:p w14:paraId="3BAC9469" w14:textId="77777777" w:rsidR="00AC3434" w:rsidRPr="00FC6573" w:rsidRDefault="00AC3434">
      <w:pPr>
        <w:rPr>
          <w:rStyle w:val="None"/>
          <w:rFonts w:ascii="Times" w:hAnsi="Times"/>
        </w:rPr>
      </w:pPr>
      <w:r w:rsidRPr="00FC6573">
        <w:rPr>
          <w:rStyle w:val="None"/>
          <w:rFonts w:ascii="Times" w:hAnsi="Times"/>
        </w:rPr>
        <w:t xml:space="preserve">Founded in 1968, Metalwërks is the leading U.S. manufacturer of precision high-performance metal plate exterior facade systems, integrated curtain wall components, and custom architectural features. The company works in close collaboration with top architects to achieve new levels of form and function in systems precision-manufactured from solid metal plate. Metalwërks is unparalleled in the quality, diversity, integrity and reputation of its systems, services, and employees. For more information, visit: </w:t>
      </w:r>
      <w:hyperlink r:id="rId11" w:history="1">
        <w:r w:rsidRPr="00FC6573">
          <w:rPr>
            <w:rStyle w:val="Hyperlink0"/>
            <w:rFonts w:ascii="Times" w:hAnsi="Times"/>
            <w:sz w:val="24"/>
            <w:szCs w:val="24"/>
          </w:rPr>
          <w:t>www.metalwerksusa.com</w:t>
        </w:r>
      </w:hyperlink>
      <w:r w:rsidRPr="00FC6573">
        <w:rPr>
          <w:rStyle w:val="None"/>
          <w:rFonts w:ascii="Times" w:hAnsi="Times"/>
        </w:rPr>
        <w:t xml:space="preserve">. </w:t>
      </w:r>
    </w:p>
    <w:bookmarkEnd w:id="0"/>
    <w:p w14:paraId="66C657CF" w14:textId="77777777" w:rsidR="00AC3434" w:rsidRPr="00FC6573" w:rsidRDefault="00AC3434">
      <w:pPr>
        <w:rPr>
          <w:rStyle w:val="None"/>
          <w:rFonts w:ascii="Times" w:hAnsi="Times"/>
        </w:rPr>
      </w:pPr>
    </w:p>
    <w:p w14:paraId="090A40E8" w14:textId="77777777" w:rsidR="00AC3434" w:rsidRPr="00FC6573" w:rsidRDefault="00AC3434">
      <w:pPr>
        <w:rPr>
          <w:rFonts w:ascii="Times" w:eastAsia="Arial" w:hAnsi="Times" w:cs="Arial"/>
        </w:rPr>
      </w:pPr>
    </w:p>
    <w:p w14:paraId="6968C7A4" w14:textId="77777777" w:rsidR="00AC3434" w:rsidRPr="00FC6573" w:rsidRDefault="00AC3434">
      <w:pPr>
        <w:jc w:val="center"/>
        <w:rPr>
          <w:rFonts w:ascii="Times" w:hAnsi="Times"/>
        </w:rPr>
      </w:pPr>
      <w:r w:rsidRPr="00FC6573">
        <w:rPr>
          <w:rStyle w:val="None"/>
          <w:rFonts w:ascii="Times" w:hAnsi="Times"/>
        </w:rPr>
        <w:t># # #</w:t>
      </w:r>
    </w:p>
    <w:sectPr w:rsidR="00AC3434" w:rsidRPr="00FC6573" w:rsidSect="0010765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56D14" w14:textId="77777777" w:rsidR="000D78B9" w:rsidRDefault="000D78B9">
      <w:r>
        <w:separator/>
      </w:r>
    </w:p>
  </w:endnote>
  <w:endnote w:type="continuationSeparator" w:id="0">
    <w:p w14:paraId="45227713" w14:textId="77777777" w:rsidR="000D78B9" w:rsidRDefault="000D7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swiss"/>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9D20C" w14:textId="77777777" w:rsidR="000D78B9" w:rsidRDefault="000D78B9">
      <w:r>
        <w:separator/>
      </w:r>
    </w:p>
  </w:footnote>
  <w:footnote w:type="continuationSeparator" w:id="0">
    <w:p w14:paraId="44BD3533" w14:textId="77777777" w:rsidR="000D78B9" w:rsidRDefault="000D7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D1488B"/>
    <w:multiLevelType w:val="hybridMultilevel"/>
    <w:tmpl w:val="CA7A4AB0"/>
    <w:numStyleLink w:val="ImportedStyle2"/>
  </w:abstractNum>
  <w:abstractNum w:abstractNumId="1" w15:restartNumberingAfterBreak="0">
    <w:nsid w:val="75946D55"/>
    <w:multiLevelType w:val="hybridMultilevel"/>
    <w:tmpl w:val="68A02E72"/>
    <w:styleLink w:val="ImportedStyle1"/>
    <w:lvl w:ilvl="0" w:tplc="4C40B7EA">
      <w:start w:val="1"/>
      <w:numFmt w:val="bullet"/>
      <w:lvlText w:val="•"/>
      <w:lvlJc w:val="left"/>
      <w:pPr>
        <w:ind w:left="720" w:hanging="360"/>
      </w:pPr>
      <w:rPr>
        <w:rFonts w:ascii="Symbol" w:eastAsia="Symbol" w:hAnsi="Symbol" w:cs="Courier New"/>
        <w:b w:val="0"/>
        <w:bCs w:val="0"/>
        <w:i w:val="0"/>
        <w:iCs w:val="0"/>
        <w:caps w:val="0"/>
        <w:smallCaps w:val="0"/>
        <w:strike w:val="0"/>
        <w:dstrike w:val="0"/>
        <w:color w:val="000000"/>
        <w:spacing w:val="0"/>
        <w:w w:val="100"/>
        <w:kern w:val="0"/>
        <w:position w:val="0"/>
        <w:highlight w:val="none"/>
        <w:vertAlign w:val="baseline"/>
      </w:rPr>
    </w:lvl>
    <w:lvl w:ilvl="1" w:tplc="167264E2">
      <w:start w:val="1"/>
      <w:numFmt w:val="bullet"/>
      <w:lvlText w:val="o"/>
      <w:lvlJc w:val="left"/>
      <w:pPr>
        <w:ind w:left="144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lvl w:ilvl="2" w:tplc="A1F24F6A">
      <w:start w:val="1"/>
      <w:numFmt w:val="bullet"/>
      <w:lvlText w:val="▪"/>
      <w:lvlJc w:val="left"/>
      <w:pPr>
        <w:ind w:left="216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lvl w:ilvl="3" w:tplc="EBAA5BF0">
      <w:start w:val="1"/>
      <w:numFmt w:val="bullet"/>
      <w:lvlText w:val="•"/>
      <w:lvlJc w:val="left"/>
      <w:pPr>
        <w:ind w:left="288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lvl w:ilvl="4" w:tplc="62467AB4">
      <w:start w:val="1"/>
      <w:numFmt w:val="bullet"/>
      <w:lvlText w:val="o"/>
      <w:lvlJc w:val="left"/>
      <w:pPr>
        <w:ind w:left="360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lvl w:ilvl="5" w:tplc="BF6E6C7C">
      <w:start w:val="1"/>
      <w:numFmt w:val="bullet"/>
      <w:lvlText w:val="▪"/>
      <w:lvlJc w:val="left"/>
      <w:pPr>
        <w:ind w:left="432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lvl w:ilvl="6" w:tplc="3D4286D0">
      <w:start w:val="1"/>
      <w:numFmt w:val="bullet"/>
      <w:lvlText w:val="•"/>
      <w:lvlJc w:val="left"/>
      <w:pPr>
        <w:ind w:left="504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lvl w:ilvl="7" w:tplc="76E241B6">
      <w:start w:val="1"/>
      <w:numFmt w:val="bullet"/>
      <w:lvlText w:val="o"/>
      <w:lvlJc w:val="left"/>
      <w:pPr>
        <w:ind w:left="576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lvl w:ilvl="8" w:tplc="77208362">
      <w:start w:val="1"/>
      <w:numFmt w:val="bullet"/>
      <w:lvlText w:val="▪"/>
      <w:lvlJc w:val="left"/>
      <w:pPr>
        <w:ind w:left="648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abstractNum>
  <w:abstractNum w:abstractNumId="2" w15:restartNumberingAfterBreak="0">
    <w:nsid w:val="792A14C4"/>
    <w:multiLevelType w:val="hybridMultilevel"/>
    <w:tmpl w:val="68A02E72"/>
    <w:numStyleLink w:val="ImportedStyle1"/>
  </w:abstractNum>
  <w:abstractNum w:abstractNumId="3" w15:restartNumberingAfterBreak="0">
    <w:nsid w:val="7AEA2977"/>
    <w:multiLevelType w:val="hybridMultilevel"/>
    <w:tmpl w:val="CA7A4AB0"/>
    <w:styleLink w:val="ImportedStyle2"/>
    <w:lvl w:ilvl="0" w:tplc="B3FC58F2">
      <w:start w:val="1"/>
      <w:numFmt w:val="bullet"/>
      <w:lvlText w:val="•"/>
      <w:lvlJc w:val="left"/>
      <w:pPr>
        <w:ind w:left="720" w:hanging="360"/>
      </w:pPr>
      <w:rPr>
        <w:rFonts w:ascii="Symbol" w:eastAsia="Symbol" w:hAnsi="Symbol" w:cs="Courier New"/>
        <w:b w:val="0"/>
        <w:bCs w:val="0"/>
        <w:i w:val="0"/>
        <w:iCs w:val="0"/>
        <w:caps w:val="0"/>
        <w:smallCaps w:val="0"/>
        <w:strike w:val="0"/>
        <w:dstrike w:val="0"/>
        <w:color w:val="000000"/>
        <w:spacing w:val="0"/>
        <w:w w:val="100"/>
        <w:kern w:val="0"/>
        <w:position w:val="0"/>
        <w:highlight w:val="none"/>
        <w:vertAlign w:val="baseline"/>
      </w:rPr>
    </w:lvl>
    <w:lvl w:ilvl="1" w:tplc="C3AC2FC8">
      <w:start w:val="1"/>
      <w:numFmt w:val="bullet"/>
      <w:lvlText w:val="o"/>
      <w:lvlJc w:val="left"/>
      <w:pPr>
        <w:ind w:left="1440" w:hanging="360"/>
      </w:pPr>
      <w:rPr>
        <w:rFonts w:ascii="Arial Unicode MS" w:eastAsia="Arial Unicode MS" w:hAnsi="Arial Unicode MS" w:cs="Arial"/>
        <w:b w:val="0"/>
        <w:bCs w:val="0"/>
        <w:i w:val="0"/>
        <w:iCs w:val="0"/>
        <w:caps w:val="0"/>
        <w:smallCaps w:val="0"/>
        <w:strike w:val="0"/>
        <w:dstrike w:val="0"/>
        <w:color w:val="000000"/>
        <w:spacing w:val="0"/>
        <w:w w:val="100"/>
        <w:kern w:val="0"/>
        <w:position w:val="0"/>
        <w:highlight w:val="none"/>
        <w:vertAlign w:val="baseline"/>
      </w:rPr>
    </w:lvl>
    <w:lvl w:ilvl="2" w:tplc="9CB8E5C6">
      <w:start w:val="1"/>
      <w:numFmt w:val="bullet"/>
      <w:lvlText w:val="▪"/>
      <w:lvlJc w:val="left"/>
      <w:pPr>
        <w:ind w:left="2160" w:hanging="360"/>
      </w:pPr>
      <w:rPr>
        <w:rFonts w:ascii="Arial Unicode MS" w:eastAsia="Arial Unicode MS" w:hAnsi="Arial Unicode MS" w:cs="Arial"/>
        <w:b w:val="0"/>
        <w:bCs w:val="0"/>
        <w:i w:val="0"/>
        <w:iCs w:val="0"/>
        <w:caps w:val="0"/>
        <w:smallCaps w:val="0"/>
        <w:strike w:val="0"/>
        <w:dstrike w:val="0"/>
        <w:color w:val="000000"/>
        <w:spacing w:val="0"/>
        <w:w w:val="100"/>
        <w:kern w:val="0"/>
        <w:position w:val="0"/>
        <w:highlight w:val="none"/>
        <w:vertAlign w:val="baseline"/>
      </w:rPr>
    </w:lvl>
    <w:lvl w:ilvl="3" w:tplc="9DFAF25A">
      <w:start w:val="1"/>
      <w:numFmt w:val="bullet"/>
      <w:lvlText w:val="•"/>
      <w:lvlJc w:val="left"/>
      <w:pPr>
        <w:ind w:left="2880" w:hanging="360"/>
      </w:pPr>
      <w:rPr>
        <w:rFonts w:ascii="Symbol" w:eastAsia="Symbol" w:hAnsi="Symbol" w:cs="Courier New"/>
        <w:b w:val="0"/>
        <w:bCs w:val="0"/>
        <w:i w:val="0"/>
        <w:iCs w:val="0"/>
        <w:caps w:val="0"/>
        <w:smallCaps w:val="0"/>
        <w:strike w:val="0"/>
        <w:dstrike w:val="0"/>
        <w:color w:val="000000"/>
        <w:spacing w:val="0"/>
        <w:w w:val="100"/>
        <w:kern w:val="0"/>
        <w:position w:val="0"/>
        <w:highlight w:val="none"/>
        <w:vertAlign w:val="baseline"/>
      </w:rPr>
    </w:lvl>
    <w:lvl w:ilvl="4" w:tplc="1D72192E">
      <w:start w:val="1"/>
      <w:numFmt w:val="bullet"/>
      <w:lvlText w:val="o"/>
      <w:lvlJc w:val="left"/>
      <w:pPr>
        <w:ind w:left="3600" w:hanging="360"/>
      </w:pPr>
      <w:rPr>
        <w:rFonts w:ascii="Arial Unicode MS" w:eastAsia="Arial Unicode MS" w:hAnsi="Arial Unicode MS" w:cs="Arial"/>
        <w:b w:val="0"/>
        <w:bCs w:val="0"/>
        <w:i w:val="0"/>
        <w:iCs w:val="0"/>
        <w:caps w:val="0"/>
        <w:smallCaps w:val="0"/>
        <w:strike w:val="0"/>
        <w:dstrike w:val="0"/>
        <w:color w:val="000000"/>
        <w:spacing w:val="0"/>
        <w:w w:val="100"/>
        <w:kern w:val="0"/>
        <w:position w:val="0"/>
        <w:highlight w:val="none"/>
        <w:vertAlign w:val="baseline"/>
      </w:rPr>
    </w:lvl>
    <w:lvl w:ilvl="5" w:tplc="54825CCC">
      <w:start w:val="1"/>
      <w:numFmt w:val="bullet"/>
      <w:lvlText w:val="▪"/>
      <w:lvlJc w:val="left"/>
      <w:pPr>
        <w:ind w:left="4320" w:hanging="360"/>
      </w:pPr>
      <w:rPr>
        <w:rFonts w:ascii="Arial Unicode MS" w:eastAsia="Arial Unicode MS" w:hAnsi="Arial Unicode MS" w:cs="Arial"/>
        <w:b w:val="0"/>
        <w:bCs w:val="0"/>
        <w:i w:val="0"/>
        <w:iCs w:val="0"/>
        <w:caps w:val="0"/>
        <w:smallCaps w:val="0"/>
        <w:strike w:val="0"/>
        <w:dstrike w:val="0"/>
        <w:color w:val="000000"/>
        <w:spacing w:val="0"/>
        <w:w w:val="100"/>
        <w:kern w:val="0"/>
        <w:position w:val="0"/>
        <w:highlight w:val="none"/>
        <w:vertAlign w:val="baseline"/>
      </w:rPr>
    </w:lvl>
    <w:lvl w:ilvl="6" w:tplc="756ACCD4">
      <w:start w:val="1"/>
      <w:numFmt w:val="bullet"/>
      <w:lvlText w:val="•"/>
      <w:lvlJc w:val="left"/>
      <w:pPr>
        <w:ind w:left="5040" w:hanging="360"/>
      </w:pPr>
      <w:rPr>
        <w:rFonts w:ascii="Symbol" w:eastAsia="Symbol" w:hAnsi="Symbol" w:cs="Courier New"/>
        <w:b w:val="0"/>
        <w:bCs w:val="0"/>
        <w:i w:val="0"/>
        <w:iCs w:val="0"/>
        <w:caps w:val="0"/>
        <w:smallCaps w:val="0"/>
        <w:strike w:val="0"/>
        <w:dstrike w:val="0"/>
        <w:color w:val="000000"/>
        <w:spacing w:val="0"/>
        <w:w w:val="100"/>
        <w:kern w:val="0"/>
        <w:position w:val="0"/>
        <w:highlight w:val="none"/>
        <w:vertAlign w:val="baseline"/>
      </w:rPr>
    </w:lvl>
    <w:lvl w:ilvl="7" w:tplc="718A3A60">
      <w:start w:val="1"/>
      <w:numFmt w:val="bullet"/>
      <w:lvlText w:val="o"/>
      <w:lvlJc w:val="left"/>
      <w:pPr>
        <w:ind w:left="5760" w:hanging="360"/>
      </w:pPr>
      <w:rPr>
        <w:rFonts w:ascii="Arial Unicode MS" w:eastAsia="Arial Unicode MS" w:hAnsi="Arial Unicode MS" w:cs="Arial"/>
        <w:b w:val="0"/>
        <w:bCs w:val="0"/>
        <w:i w:val="0"/>
        <w:iCs w:val="0"/>
        <w:caps w:val="0"/>
        <w:smallCaps w:val="0"/>
        <w:strike w:val="0"/>
        <w:dstrike w:val="0"/>
        <w:color w:val="000000"/>
        <w:spacing w:val="0"/>
        <w:w w:val="100"/>
        <w:kern w:val="0"/>
        <w:position w:val="0"/>
        <w:highlight w:val="none"/>
        <w:vertAlign w:val="baseline"/>
      </w:rPr>
    </w:lvl>
    <w:lvl w:ilvl="8" w:tplc="F1C2227A">
      <w:start w:val="1"/>
      <w:numFmt w:val="bullet"/>
      <w:lvlText w:val="▪"/>
      <w:lvlJc w:val="left"/>
      <w:pPr>
        <w:ind w:left="6480" w:hanging="360"/>
      </w:pPr>
      <w:rPr>
        <w:rFonts w:ascii="Arial Unicode MS" w:eastAsia="Arial Unicode MS" w:hAnsi="Arial Unicode MS" w:cs="Arial"/>
        <w:b w:val="0"/>
        <w:bCs w:val="0"/>
        <w:i w:val="0"/>
        <w:iCs w:val="0"/>
        <w:caps w:val="0"/>
        <w:smallCaps w:val="0"/>
        <w:strike w:val="0"/>
        <w:dstrike w:val="0"/>
        <w:color w:val="000000"/>
        <w:spacing w:val="0"/>
        <w:w w:val="100"/>
        <w:kern w:val="0"/>
        <w:position w:val="0"/>
        <w:highlight w:val="none"/>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4D9"/>
    <w:rsid w:val="00017649"/>
    <w:rsid w:val="00036CEC"/>
    <w:rsid w:val="00044ABE"/>
    <w:rsid w:val="00052EE2"/>
    <w:rsid w:val="00092A29"/>
    <w:rsid w:val="000B2ADC"/>
    <w:rsid w:val="000D25FF"/>
    <w:rsid w:val="000D7011"/>
    <w:rsid w:val="000D78B9"/>
    <w:rsid w:val="000E584B"/>
    <w:rsid w:val="001069E5"/>
    <w:rsid w:val="00107652"/>
    <w:rsid w:val="00113F26"/>
    <w:rsid w:val="00116477"/>
    <w:rsid w:val="00132EBB"/>
    <w:rsid w:val="001428F4"/>
    <w:rsid w:val="00152E75"/>
    <w:rsid w:val="00176E8B"/>
    <w:rsid w:val="00191294"/>
    <w:rsid w:val="001D3BFA"/>
    <w:rsid w:val="0021158A"/>
    <w:rsid w:val="00237F3F"/>
    <w:rsid w:val="002600E3"/>
    <w:rsid w:val="0027442C"/>
    <w:rsid w:val="002D2D9E"/>
    <w:rsid w:val="002F0FF3"/>
    <w:rsid w:val="003047B0"/>
    <w:rsid w:val="00304F4A"/>
    <w:rsid w:val="00346D0C"/>
    <w:rsid w:val="0036662E"/>
    <w:rsid w:val="003800DC"/>
    <w:rsid w:val="003A1875"/>
    <w:rsid w:val="003A1F7E"/>
    <w:rsid w:val="003A5529"/>
    <w:rsid w:val="003E5A1B"/>
    <w:rsid w:val="003F6730"/>
    <w:rsid w:val="00425771"/>
    <w:rsid w:val="00447B5D"/>
    <w:rsid w:val="004559D6"/>
    <w:rsid w:val="004630D5"/>
    <w:rsid w:val="00467027"/>
    <w:rsid w:val="004714D0"/>
    <w:rsid w:val="004C6675"/>
    <w:rsid w:val="004F29A3"/>
    <w:rsid w:val="005337DA"/>
    <w:rsid w:val="005511B6"/>
    <w:rsid w:val="00564490"/>
    <w:rsid w:val="00574F0A"/>
    <w:rsid w:val="00581477"/>
    <w:rsid w:val="00595663"/>
    <w:rsid w:val="005C05DB"/>
    <w:rsid w:val="005C16B1"/>
    <w:rsid w:val="005E0B8E"/>
    <w:rsid w:val="00602DFC"/>
    <w:rsid w:val="00630919"/>
    <w:rsid w:val="00631DA5"/>
    <w:rsid w:val="00676553"/>
    <w:rsid w:val="006A13F0"/>
    <w:rsid w:val="006C6998"/>
    <w:rsid w:val="006E7772"/>
    <w:rsid w:val="00703FBC"/>
    <w:rsid w:val="007126A2"/>
    <w:rsid w:val="00721C8F"/>
    <w:rsid w:val="00730754"/>
    <w:rsid w:val="00762A80"/>
    <w:rsid w:val="00773DC7"/>
    <w:rsid w:val="0078781C"/>
    <w:rsid w:val="0081513B"/>
    <w:rsid w:val="00850979"/>
    <w:rsid w:val="00860D5C"/>
    <w:rsid w:val="00862786"/>
    <w:rsid w:val="008676D3"/>
    <w:rsid w:val="008900AF"/>
    <w:rsid w:val="008A30AB"/>
    <w:rsid w:val="008B3A38"/>
    <w:rsid w:val="008B46C8"/>
    <w:rsid w:val="008C151E"/>
    <w:rsid w:val="008C5468"/>
    <w:rsid w:val="008D54C0"/>
    <w:rsid w:val="008F1618"/>
    <w:rsid w:val="009027A1"/>
    <w:rsid w:val="00913CE1"/>
    <w:rsid w:val="00934E8C"/>
    <w:rsid w:val="009706FB"/>
    <w:rsid w:val="00970910"/>
    <w:rsid w:val="00987040"/>
    <w:rsid w:val="009C04D9"/>
    <w:rsid w:val="009C4E1F"/>
    <w:rsid w:val="009D46F4"/>
    <w:rsid w:val="009F4BF0"/>
    <w:rsid w:val="00A11A0F"/>
    <w:rsid w:val="00A13185"/>
    <w:rsid w:val="00A1478D"/>
    <w:rsid w:val="00A22238"/>
    <w:rsid w:val="00A73D22"/>
    <w:rsid w:val="00A96F03"/>
    <w:rsid w:val="00AC3434"/>
    <w:rsid w:val="00AF6A6D"/>
    <w:rsid w:val="00B128C6"/>
    <w:rsid w:val="00B304DF"/>
    <w:rsid w:val="00B649DC"/>
    <w:rsid w:val="00B8105C"/>
    <w:rsid w:val="00BA3390"/>
    <w:rsid w:val="00BC7F57"/>
    <w:rsid w:val="00BD0D9C"/>
    <w:rsid w:val="00BD5F47"/>
    <w:rsid w:val="00BE4CD4"/>
    <w:rsid w:val="00BF16F7"/>
    <w:rsid w:val="00BF78F0"/>
    <w:rsid w:val="00C038C7"/>
    <w:rsid w:val="00C06129"/>
    <w:rsid w:val="00C06CD9"/>
    <w:rsid w:val="00C44532"/>
    <w:rsid w:val="00C5234B"/>
    <w:rsid w:val="00CB7F76"/>
    <w:rsid w:val="00CF21C7"/>
    <w:rsid w:val="00CF2A63"/>
    <w:rsid w:val="00D070F5"/>
    <w:rsid w:val="00D1342D"/>
    <w:rsid w:val="00D34827"/>
    <w:rsid w:val="00D35076"/>
    <w:rsid w:val="00D44636"/>
    <w:rsid w:val="00D54FED"/>
    <w:rsid w:val="00D736CB"/>
    <w:rsid w:val="00D770E0"/>
    <w:rsid w:val="00D94850"/>
    <w:rsid w:val="00DA4D0F"/>
    <w:rsid w:val="00DA7B75"/>
    <w:rsid w:val="00DC2ECB"/>
    <w:rsid w:val="00E22B16"/>
    <w:rsid w:val="00E415B9"/>
    <w:rsid w:val="00E504D6"/>
    <w:rsid w:val="00E75591"/>
    <w:rsid w:val="00EB4D83"/>
    <w:rsid w:val="00ED2E8E"/>
    <w:rsid w:val="00EF2C4E"/>
    <w:rsid w:val="00EF34ED"/>
    <w:rsid w:val="00F01074"/>
    <w:rsid w:val="00F339A8"/>
    <w:rsid w:val="00F41440"/>
    <w:rsid w:val="00F75154"/>
    <w:rsid w:val="00F9360A"/>
    <w:rsid w:val="00F9589C"/>
    <w:rsid w:val="00FC6573"/>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A647E"/>
  <w15:docId w15:val="{77B1F89C-CF17-A649-A65B-5608429E6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04D9"/>
    <w:pPr>
      <w:pBdr>
        <w:top w:val="nil"/>
        <w:left w:val="nil"/>
        <w:bottom w:val="nil"/>
        <w:right w:val="nil"/>
        <w:between w:val="nil"/>
        <w:bar w:val="nil"/>
      </w:pBdr>
    </w:pPr>
    <w:rPr>
      <w:rFonts w:ascii="Cambria" w:hAnsi="Cambria" w:cs="Arial Unicode MS"/>
      <w:color w:val="000000"/>
      <w:sz w:val="24"/>
      <w:szCs w:val="24"/>
      <w:u w:color="000000"/>
      <w:bdr w:val="n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C04D9"/>
    <w:rPr>
      <w:u w:val="single"/>
    </w:rPr>
  </w:style>
  <w:style w:type="paragraph" w:customStyle="1" w:styleId="HeaderFooter">
    <w:name w:val="Header &amp; Footer"/>
    <w:rsid w:val="009C04D9"/>
    <w:pPr>
      <w:pBdr>
        <w:top w:val="nil"/>
        <w:left w:val="nil"/>
        <w:bottom w:val="nil"/>
        <w:right w:val="nil"/>
        <w:between w:val="nil"/>
        <w:bar w:val="nil"/>
      </w:pBdr>
      <w:tabs>
        <w:tab w:val="right" w:pos="9020"/>
      </w:tabs>
    </w:pPr>
    <w:rPr>
      <w:rFonts w:ascii="Helvetica" w:hAnsi="Helvetica" w:cs="Arial Unicode MS"/>
      <w:color w:val="000000"/>
      <w:sz w:val="24"/>
      <w:szCs w:val="24"/>
      <w:bdr w:val="nil"/>
    </w:rPr>
  </w:style>
  <w:style w:type="character" w:customStyle="1" w:styleId="None">
    <w:name w:val="None"/>
    <w:rsid w:val="009C04D9"/>
  </w:style>
  <w:style w:type="character" w:customStyle="1" w:styleId="Hyperlink0">
    <w:name w:val="Hyperlink.0"/>
    <w:rsid w:val="009C04D9"/>
    <w:rPr>
      <w:rFonts w:ascii="Arial" w:eastAsia="Arial" w:hAnsi="Arial" w:cs="Arial"/>
      <w:color w:val="0000FF"/>
      <w:sz w:val="22"/>
      <w:szCs w:val="22"/>
      <w:u w:val="single" w:color="0000FF"/>
    </w:rPr>
  </w:style>
  <w:style w:type="numbering" w:customStyle="1" w:styleId="ImportedStyle1">
    <w:name w:val="Imported Style 1"/>
    <w:rsid w:val="009C04D9"/>
    <w:pPr>
      <w:numPr>
        <w:numId w:val="1"/>
      </w:numPr>
    </w:pPr>
  </w:style>
  <w:style w:type="numbering" w:customStyle="1" w:styleId="ImportedStyle2">
    <w:name w:val="Imported Style 2"/>
    <w:rsid w:val="009C04D9"/>
    <w:pPr>
      <w:numPr>
        <w:numId w:val="3"/>
      </w:numPr>
    </w:pPr>
  </w:style>
  <w:style w:type="paragraph" w:styleId="BalloonText">
    <w:name w:val="Balloon Text"/>
    <w:basedOn w:val="Normal"/>
    <w:link w:val="BalloonTextChar"/>
    <w:uiPriority w:val="99"/>
    <w:semiHidden/>
    <w:unhideWhenUsed/>
    <w:rsid w:val="009F4BF0"/>
    <w:rPr>
      <w:rFonts w:ascii="Lucida Grande" w:hAnsi="Lucida Grande"/>
      <w:sz w:val="18"/>
      <w:szCs w:val="18"/>
    </w:rPr>
  </w:style>
  <w:style w:type="character" w:customStyle="1" w:styleId="BalloonTextChar">
    <w:name w:val="Balloon Text Char"/>
    <w:basedOn w:val="DefaultParagraphFont"/>
    <w:link w:val="BalloonText"/>
    <w:uiPriority w:val="99"/>
    <w:semiHidden/>
    <w:rsid w:val="009F4BF0"/>
    <w:rPr>
      <w:rFonts w:ascii="Lucida Grande" w:hAnsi="Lucida Grande" w:cs="Arial Unicode MS"/>
      <w:color w:val="000000"/>
      <w:sz w:val="18"/>
      <w:szCs w:val="18"/>
      <w:u w:color="000000"/>
      <w:bdr w:val="nil"/>
    </w:rPr>
  </w:style>
  <w:style w:type="character" w:customStyle="1" w:styleId="UnresolvedMention1">
    <w:name w:val="Unresolved Mention1"/>
    <w:basedOn w:val="DefaultParagraphFont"/>
    <w:uiPriority w:val="99"/>
    <w:rsid w:val="004C6675"/>
    <w:rPr>
      <w:color w:val="605E5C"/>
      <w:shd w:val="clear" w:color="auto" w:fill="E1DFDD"/>
    </w:rPr>
  </w:style>
  <w:style w:type="character" w:customStyle="1" w:styleId="UnresolvedMention2">
    <w:name w:val="Unresolved Mention2"/>
    <w:basedOn w:val="DefaultParagraphFont"/>
    <w:uiPriority w:val="99"/>
    <w:semiHidden/>
    <w:unhideWhenUsed/>
    <w:rsid w:val="005C1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06400">
      <w:bodyDiv w:val="1"/>
      <w:marLeft w:val="0"/>
      <w:marRight w:val="0"/>
      <w:marTop w:val="0"/>
      <w:marBottom w:val="0"/>
      <w:divBdr>
        <w:top w:val="none" w:sz="0" w:space="0" w:color="auto"/>
        <w:left w:val="none" w:sz="0" w:space="0" w:color="auto"/>
        <w:bottom w:val="none" w:sz="0" w:space="0" w:color="auto"/>
        <w:right w:val="none" w:sz="0" w:space="0" w:color="auto"/>
      </w:divBdr>
    </w:div>
    <w:div w:id="1016611220">
      <w:bodyDiv w:val="1"/>
      <w:marLeft w:val="0"/>
      <w:marRight w:val="0"/>
      <w:marTop w:val="0"/>
      <w:marBottom w:val="0"/>
      <w:divBdr>
        <w:top w:val="none" w:sz="0" w:space="0" w:color="auto"/>
        <w:left w:val="none" w:sz="0" w:space="0" w:color="auto"/>
        <w:bottom w:val="none" w:sz="0" w:space="0" w:color="auto"/>
        <w:right w:val="none" w:sz="0" w:space="0" w:color="auto"/>
      </w:divBdr>
    </w:div>
    <w:div w:id="1360005416">
      <w:bodyDiv w:val="1"/>
      <w:marLeft w:val="0"/>
      <w:marRight w:val="0"/>
      <w:marTop w:val="0"/>
      <w:marBottom w:val="0"/>
      <w:divBdr>
        <w:top w:val="none" w:sz="0" w:space="0" w:color="auto"/>
        <w:left w:val="none" w:sz="0" w:space="0" w:color="auto"/>
        <w:bottom w:val="none" w:sz="0" w:space="0" w:color="auto"/>
        <w:right w:val="none" w:sz="0" w:space="0" w:color="auto"/>
      </w:divBdr>
    </w:div>
    <w:div w:id="1508595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talwerksusa.com" TargetMode="External"/><Relationship Id="rId5" Type="http://schemas.openxmlformats.org/officeDocument/2006/relationships/webSettings" Target="webSettings.xml"/><Relationship Id="rId10" Type="http://schemas.openxmlformats.org/officeDocument/2006/relationships/hyperlink" Target="http://www.lopressroom.com/metalwerks/701_seventh" TargetMode="External"/><Relationship Id="rId4" Type="http://schemas.openxmlformats.org/officeDocument/2006/relationships/settings" Target="settings.xml"/><Relationship Id="rId9" Type="http://schemas.openxmlformats.org/officeDocument/2006/relationships/hyperlink" Target="mailto:miriam.lamey@larsonobri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9EDCF-BFBD-F04A-B761-BBCF50204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LarsonO'Brien</Company>
  <LinksUpToDate>false</LinksUpToDate>
  <CharactersWithSpaces>4648</CharactersWithSpaces>
  <SharedDoc>false</SharedDoc>
  <HLinks>
    <vt:vector size="18" baseType="variant">
      <vt:variant>
        <vt:i4>4849727</vt:i4>
      </vt:variant>
      <vt:variant>
        <vt:i4>6</vt:i4>
      </vt:variant>
      <vt:variant>
        <vt:i4>0</vt:i4>
      </vt:variant>
      <vt:variant>
        <vt:i4>5</vt:i4>
      </vt:variant>
      <vt:variant>
        <vt:lpwstr>http://www.metalwerksusa.com/</vt:lpwstr>
      </vt:variant>
      <vt:variant>
        <vt:lpwstr/>
      </vt:variant>
      <vt:variant>
        <vt:i4>6488124</vt:i4>
      </vt:variant>
      <vt:variant>
        <vt:i4>3</vt:i4>
      </vt:variant>
      <vt:variant>
        <vt:i4>0</vt:i4>
      </vt:variant>
      <vt:variant>
        <vt:i4>5</vt:i4>
      </vt:variant>
      <vt:variant>
        <vt:lpwstr>http://www.lopressroom.com/metalwerks/design-and-manufacturing</vt:lpwstr>
      </vt:variant>
      <vt:variant>
        <vt:lpwstr/>
      </vt:variant>
      <vt:variant>
        <vt:i4>3670016</vt:i4>
      </vt:variant>
      <vt:variant>
        <vt:i4>0</vt:i4>
      </vt:variant>
      <vt:variant>
        <vt:i4>0</vt:i4>
      </vt:variant>
      <vt:variant>
        <vt:i4>5</vt:i4>
      </vt:variant>
      <vt:variant>
        <vt:lpwstr>mailto:nick@larsonobrien.com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Murosky</dc:creator>
  <cp:lastModifiedBy>Miriam Lamey</cp:lastModifiedBy>
  <cp:revision>4</cp:revision>
  <dcterms:created xsi:type="dcterms:W3CDTF">2019-07-22T20:39:00Z</dcterms:created>
  <dcterms:modified xsi:type="dcterms:W3CDTF">2019-07-23T13:02:00Z</dcterms:modified>
</cp:coreProperties>
</file>