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68F6F" w14:textId="77777777" w:rsidR="00BC58BF" w:rsidRPr="004C5993" w:rsidRDefault="00BC58BF" w:rsidP="00BC58BF">
      <w:pPr>
        <w:rPr>
          <w:rFonts w:ascii="Times New Roman" w:eastAsia="Times New Roman" w:hAnsi="Times New Roman" w:cs="Times New Roman"/>
          <w:b/>
          <w:bCs/>
        </w:rPr>
      </w:pPr>
      <w:r>
        <w:rPr>
          <w:rFonts w:ascii="Times New Roman" w:hAnsi="Times New Roman"/>
          <w:b/>
          <w:bCs/>
        </w:rPr>
        <w:t>For Immediate Release</w:t>
      </w:r>
    </w:p>
    <w:p w14:paraId="3D297E13" w14:textId="77777777" w:rsidR="00BC58BF" w:rsidRPr="00245AEA" w:rsidRDefault="00BC58BF" w:rsidP="00BC58BF">
      <w:pPr>
        <w:rPr>
          <w:rFonts w:ascii="Times New Roman" w:eastAsia="Times New Roman" w:hAnsi="Times New Roman" w:cs="Times New Roman"/>
        </w:rPr>
      </w:pPr>
      <w:r w:rsidRPr="004C5993">
        <w:rPr>
          <w:rFonts w:ascii="Times New Roman" w:hAnsi="Times New Roman"/>
          <w:b/>
          <w:bCs/>
        </w:rPr>
        <w:t>Contact:</w:t>
      </w:r>
      <w:r>
        <w:rPr>
          <w:rFonts w:ascii="Times New Roman" w:hAnsi="Times New Roman"/>
          <w:b/>
          <w:bCs/>
        </w:rPr>
        <w:t xml:space="preserve"> </w:t>
      </w:r>
      <w:r>
        <w:rPr>
          <w:rFonts w:ascii="Times New Roman" w:hAnsi="Times New Roman"/>
          <w:bCs/>
        </w:rPr>
        <w:t xml:space="preserve">Jake Michalski, </w:t>
      </w:r>
      <w:r w:rsidRPr="00245AEA">
        <w:rPr>
          <w:rFonts w:ascii="Times New Roman" w:hAnsi="Times New Roman"/>
          <w:bCs/>
        </w:rPr>
        <w:t>LarsonO'Brien</w:t>
      </w:r>
    </w:p>
    <w:p w14:paraId="7BD67657" w14:textId="546476A0" w:rsidR="00BC58BF" w:rsidRPr="00245AEA" w:rsidRDefault="00BC58BF" w:rsidP="00BC58BF">
      <w:pPr>
        <w:rPr>
          <w:rFonts w:ascii="Times New Roman" w:eastAsia="Times New Roman" w:hAnsi="Times New Roman" w:cs="Times New Roman"/>
        </w:rPr>
      </w:pPr>
      <w:r w:rsidRPr="004C5993">
        <w:rPr>
          <w:rFonts w:ascii="Times New Roman" w:hAnsi="Times New Roman"/>
          <w:b/>
          <w:bCs/>
        </w:rPr>
        <w:t>Phone:</w:t>
      </w:r>
      <w:r>
        <w:rPr>
          <w:rFonts w:ascii="Times New Roman" w:hAnsi="Times New Roman"/>
          <w:b/>
          <w:bCs/>
        </w:rPr>
        <w:t xml:space="preserve"> </w:t>
      </w:r>
      <w:r w:rsidR="00BA6C3E" w:rsidRPr="00BA6C3E">
        <w:rPr>
          <w:rFonts w:ascii="Times New Roman" w:hAnsi="Times New Roman"/>
        </w:rPr>
        <w:t>(412) 347-8023</w:t>
      </w:r>
      <w:r w:rsidRPr="004C5993">
        <w:rPr>
          <w:rFonts w:ascii="Times New Roman" w:hAnsi="Times New Roman"/>
          <w:b/>
          <w:bCs/>
        </w:rPr>
        <w:t xml:space="preserve"> E-mail: </w:t>
      </w:r>
      <w:hyperlink r:id="rId6" w:history="1">
        <w:r w:rsidRPr="00C30FA6">
          <w:rPr>
            <w:rStyle w:val="Hyperlink"/>
            <w:rFonts w:ascii="Times New Roman" w:hAnsi="Times New Roman"/>
            <w:bCs/>
          </w:rPr>
          <w:t>jake.michalski@larsonobrien.com</w:t>
        </w:r>
      </w:hyperlink>
      <w:r>
        <w:rPr>
          <w:rFonts w:ascii="Times New Roman" w:hAnsi="Times New Roman"/>
          <w:bCs/>
        </w:rPr>
        <w:t xml:space="preserve"> </w:t>
      </w:r>
    </w:p>
    <w:p w14:paraId="6D86E6D5" w14:textId="13BB8398" w:rsidR="00BC58BF" w:rsidRPr="002D4133" w:rsidRDefault="00BC58BF" w:rsidP="00BC58BF">
      <w:pPr>
        <w:rPr>
          <w:rFonts w:ascii="Times New Roman" w:eastAsia="Times New Roman" w:hAnsi="Times New Roman" w:cs="Times New Roman"/>
        </w:rPr>
      </w:pPr>
      <w:r w:rsidRPr="004C5993">
        <w:rPr>
          <w:rFonts w:ascii="Times New Roman" w:hAnsi="Times New Roman"/>
          <w:b/>
          <w:bCs/>
        </w:rPr>
        <w:t xml:space="preserve">Date: </w:t>
      </w:r>
      <w:r>
        <w:rPr>
          <w:rFonts w:ascii="Times New Roman" w:hAnsi="Times New Roman"/>
          <w:bCs/>
        </w:rPr>
        <w:t>October 2</w:t>
      </w:r>
      <w:r w:rsidR="000A4293">
        <w:rPr>
          <w:rFonts w:ascii="Times New Roman" w:hAnsi="Times New Roman"/>
          <w:bCs/>
        </w:rPr>
        <w:t>3</w:t>
      </w:r>
      <w:r>
        <w:rPr>
          <w:rFonts w:ascii="Times New Roman" w:hAnsi="Times New Roman"/>
          <w:bCs/>
        </w:rPr>
        <w:t>, 2019</w:t>
      </w:r>
    </w:p>
    <w:p w14:paraId="6B5263B3" w14:textId="77777777" w:rsidR="00BC58BF" w:rsidRPr="004C5993" w:rsidRDefault="00BC58BF" w:rsidP="00BC58BF">
      <w:pPr>
        <w:rPr>
          <w:rFonts w:ascii="Times New Roman" w:eastAsia="Times New Roman" w:hAnsi="Times New Roman" w:cs="Times New Roman"/>
        </w:rPr>
      </w:pPr>
      <w:r w:rsidRPr="004C5993">
        <w:rPr>
          <w:rFonts w:ascii="Times New Roman" w:hAnsi="Times New Roman"/>
          <w:b/>
          <w:bCs/>
        </w:rPr>
        <w:t>Photos:</w:t>
      </w:r>
      <w:r>
        <w:rPr>
          <w:rFonts w:ascii="Times New Roman" w:hAnsi="Times New Roman"/>
          <w:b/>
          <w:bCs/>
        </w:rPr>
        <w:t xml:space="preserve"> </w:t>
      </w:r>
      <w:hyperlink r:id="rId7" w:history="1">
        <w:r>
          <w:rPr>
            <w:rStyle w:val="Hyperlink"/>
            <w:rFonts w:ascii="Times New Roman" w:hAnsi="Times New Roman"/>
          </w:rPr>
          <w:t>http://lopressroom.com/ellison/tennessee-state-museum</w:t>
        </w:r>
      </w:hyperlink>
    </w:p>
    <w:p w14:paraId="52C7C0A3" w14:textId="77777777" w:rsidR="00BC58BF" w:rsidRPr="004C5993" w:rsidRDefault="00BC58BF" w:rsidP="00BC58BF">
      <w:pPr>
        <w:rPr>
          <w:rFonts w:ascii="Times New Roman" w:eastAsia="Times New Roman" w:hAnsi="Times New Roman" w:cs="Times New Roman"/>
        </w:rPr>
      </w:pPr>
    </w:p>
    <w:p w14:paraId="54361BBC" w14:textId="77777777" w:rsidR="00BC58BF" w:rsidRDefault="00BC58BF" w:rsidP="00BC58BF">
      <w:pPr>
        <w:jc w:val="center"/>
        <w:rPr>
          <w:rFonts w:ascii="Times New Roman" w:hAnsi="Times New Roman"/>
          <w:b/>
          <w:bCs/>
        </w:rPr>
      </w:pPr>
      <w:bookmarkStart w:id="0" w:name="_GoBack"/>
      <w:bookmarkEnd w:id="0"/>
    </w:p>
    <w:p w14:paraId="3AD2D211" w14:textId="77777777" w:rsidR="00BC58BF" w:rsidRDefault="00BC58BF" w:rsidP="00BC58BF">
      <w:pPr>
        <w:jc w:val="center"/>
        <w:rPr>
          <w:rFonts w:ascii="Times New Roman" w:hAnsi="Times New Roman"/>
          <w:b/>
          <w:bCs/>
        </w:rPr>
      </w:pPr>
      <w:r>
        <w:rPr>
          <w:rFonts w:ascii="Times New Roman" w:hAnsi="Times New Roman"/>
          <w:b/>
          <w:bCs/>
        </w:rPr>
        <w:t>Tennessee State Museum Equipped with 40 Ellison Custom Balanced Doors</w:t>
      </w:r>
    </w:p>
    <w:p w14:paraId="44D196B0" w14:textId="77777777" w:rsidR="00BC58BF" w:rsidRPr="00AA2A22" w:rsidRDefault="00BC58BF" w:rsidP="00BC58BF">
      <w:pPr>
        <w:jc w:val="center"/>
        <w:rPr>
          <w:rFonts w:ascii="Times New Roman" w:hAnsi="Times New Roman"/>
          <w:i/>
          <w:iCs/>
        </w:rPr>
      </w:pPr>
      <w:r>
        <w:rPr>
          <w:rFonts w:ascii="Times New Roman" w:hAnsi="Times New Roman"/>
          <w:i/>
          <w:iCs/>
        </w:rPr>
        <w:t>New Museum Serves as “Front Door for the State”</w:t>
      </w:r>
    </w:p>
    <w:p w14:paraId="378EC6D7" w14:textId="77777777" w:rsidR="00BC58BF" w:rsidRPr="004C5993" w:rsidRDefault="00BC58BF" w:rsidP="00BC58BF">
      <w:pPr>
        <w:jc w:val="center"/>
        <w:rPr>
          <w:rFonts w:ascii="Times New Roman" w:hAnsi="Times New Roman"/>
          <w:i/>
          <w:iCs/>
        </w:rPr>
      </w:pPr>
    </w:p>
    <w:p w14:paraId="7B6EE4F8" w14:textId="77777777" w:rsidR="00BC58BF" w:rsidRDefault="00BC58BF" w:rsidP="00BC58BF">
      <w:pPr>
        <w:rPr>
          <w:rFonts w:ascii="Times New Roman" w:hAnsi="Times New Roman"/>
          <w:bCs/>
        </w:rPr>
      </w:pPr>
      <w:r w:rsidRPr="004C5993">
        <w:rPr>
          <w:rFonts w:ascii="Times New Roman" w:hAnsi="Times New Roman"/>
          <w:b/>
          <w:bCs/>
        </w:rPr>
        <w:t>FALCONER, NY…</w:t>
      </w:r>
      <w:r>
        <w:rPr>
          <w:rFonts w:ascii="Times New Roman" w:hAnsi="Times New Roman"/>
          <w:b/>
          <w:bCs/>
        </w:rPr>
        <w:t xml:space="preserve"> </w:t>
      </w:r>
      <w:r>
        <w:rPr>
          <w:rFonts w:ascii="Times New Roman" w:hAnsi="Times New Roman"/>
          <w:bCs/>
        </w:rPr>
        <w:t>Ellison Bronze, manufacturer of premier custom balanced doors for commercial entrances around the world, recently provided 40 bronze stile and rail doors for the new Tennessee State Museum in Nashville, TN.</w:t>
      </w:r>
    </w:p>
    <w:p w14:paraId="6852E724" w14:textId="77777777" w:rsidR="00BC58BF" w:rsidRDefault="00BC58BF" w:rsidP="00BC58BF">
      <w:pPr>
        <w:rPr>
          <w:rFonts w:ascii="Times New Roman" w:hAnsi="Times New Roman"/>
          <w:bCs/>
        </w:rPr>
      </w:pPr>
    </w:p>
    <w:p w14:paraId="4F7A4364" w14:textId="77777777" w:rsidR="00BC58BF" w:rsidRDefault="00BC58BF" w:rsidP="00BC58BF">
      <w:pPr>
        <w:rPr>
          <w:rFonts w:ascii="Times New Roman" w:hAnsi="Times New Roman"/>
          <w:bCs/>
        </w:rPr>
      </w:pPr>
      <w:r>
        <w:rPr>
          <w:rFonts w:ascii="Times New Roman" w:hAnsi="Times New Roman"/>
          <w:bCs/>
        </w:rPr>
        <w:t>EOA Architects (Nashville, TN) teamed up with HGA Architects and Engineers (Minneapolis, MN) to create a new museum that “illuminates the rich and diverse history of the citizens of Tennessee and enlivens Nashville’s Bicentennial Mall, making it a destination for generations to come.”</w:t>
      </w:r>
    </w:p>
    <w:p w14:paraId="20784213" w14:textId="77777777" w:rsidR="00BC58BF" w:rsidRDefault="00BC58BF" w:rsidP="00BC58BF">
      <w:pPr>
        <w:rPr>
          <w:rFonts w:ascii="Times New Roman" w:hAnsi="Times New Roman"/>
          <w:bCs/>
        </w:rPr>
      </w:pPr>
    </w:p>
    <w:p w14:paraId="408B9836" w14:textId="34E292CA" w:rsidR="00BC58BF" w:rsidRDefault="00BC58BF" w:rsidP="00BC58BF">
      <w:pPr>
        <w:rPr>
          <w:rFonts w:ascii="Times New Roman" w:hAnsi="Times New Roman"/>
          <w:bCs/>
        </w:rPr>
      </w:pPr>
      <w:r>
        <w:rPr>
          <w:rFonts w:ascii="Times New Roman" w:hAnsi="Times New Roman"/>
          <w:bCs/>
        </w:rPr>
        <w:t xml:space="preserve">The two-story, 141,000 sq. ft. state-of-the-art cultural facility is equipped with 40 bronze stile and rail balanced doors by Ellison, each featuring a Satin #4 finish </w:t>
      </w:r>
      <w:r w:rsidRPr="00667433">
        <w:rPr>
          <w:rFonts w:ascii="Times New Roman" w:hAnsi="Times New Roman"/>
          <w:bCs/>
          <w:color w:val="000000" w:themeColor="text1"/>
        </w:rPr>
        <w:t>with</w:t>
      </w:r>
      <w:r w:rsidR="005E5293">
        <w:rPr>
          <w:rFonts w:ascii="Times New Roman" w:hAnsi="Times New Roman"/>
          <w:bCs/>
          <w:color w:val="000000" w:themeColor="text1"/>
        </w:rPr>
        <w:t xml:space="preserve"> a</w:t>
      </w:r>
      <w:r w:rsidRPr="00667433">
        <w:rPr>
          <w:rFonts w:ascii="Times New Roman" w:hAnsi="Times New Roman"/>
          <w:bCs/>
          <w:color w:val="000000" w:themeColor="text1"/>
        </w:rPr>
        <w:t xml:space="preserve"> custom patina.</w:t>
      </w:r>
    </w:p>
    <w:p w14:paraId="465B2A21" w14:textId="77777777" w:rsidR="00BC58BF" w:rsidRDefault="00BC58BF" w:rsidP="00BC58BF">
      <w:pPr>
        <w:rPr>
          <w:rFonts w:ascii="Times New Roman" w:hAnsi="Times New Roman"/>
          <w:bCs/>
        </w:rPr>
      </w:pPr>
    </w:p>
    <w:p w14:paraId="326C1E03" w14:textId="1BB41392" w:rsidR="00BC58BF" w:rsidRDefault="00BC58BF" w:rsidP="00BC58BF">
      <w:pPr>
        <w:rPr>
          <w:rFonts w:ascii="Times New Roman" w:hAnsi="Times New Roman"/>
          <w:bCs/>
        </w:rPr>
      </w:pPr>
      <w:r>
        <w:rPr>
          <w:rFonts w:ascii="Times New Roman" w:hAnsi="Times New Roman"/>
          <w:bCs/>
        </w:rPr>
        <w:t>“</w:t>
      </w:r>
      <w:r w:rsidRPr="009469B7">
        <w:rPr>
          <w:rFonts w:ascii="Times New Roman" w:hAnsi="Times New Roman"/>
          <w:bCs/>
        </w:rPr>
        <w:t xml:space="preserve">Other door types were </w:t>
      </w:r>
      <w:r>
        <w:rPr>
          <w:rFonts w:ascii="Times New Roman" w:hAnsi="Times New Roman"/>
          <w:bCs/>
        </w:rPr>
        <w:t xml:space="preserve">considered </w:t>
      </w:r>
      <w:r w:rsidRPr="009469B7">
        <w:rPr>
          <w:rFonts w:ascii="Times New Roman" w:hAnsi="Times New Roman"/>
          <w:bCs/>
        </w:rPr>
        <w:t>throughout the project, but each came with a compromise to function, aesthetics</w:t>
      </w:r>
      <w:r w:rsidR="000A4293">
        <w:rPr>
          <w:rFonts w:ascii="Times New Roman" w:hAnsi="Times New Roman"/>
          <w:bCs/>
        </w:rPr>
        <w:t>,</w:t>
      </w:r>
      <w:r w:rsidRPr="009469B7">
        <w:rPr>
          <w:rFonts w:ascii="Times New Roman" w:hAnsi="Times New Roman"/>
          <w:bCs/>
        </w:rPr>
        <w:t xml:space="preserve"> or longevity</w:t>
      </w:r>
      <w:r>
        <w:rPr>
          <w:rFonts w:ascii="Times New Roman" w:hAnsi="Times New Roman"/>
          <w:bCs/>
        </w:rPr>
        <w:t>,” says Sheila Dial-Barton, AIA, Principal at EOA Architects.</w:t>
      </w:r>
    </w:p>
    <w:p w14:paraId="78C833C0" w14:textId="77777777" w:rsidR="00BC58BF" w:rsidRDefault="00BC58BF" w:rsidP="00BC58BF">
      <w:pPr>
        <w:rPr>
          <w:rFonts w:ascii="Times New Roman" w:hAnsi="Times New Roman"/>
          <w:bCs/>
        </w:rPr>
      </w:pPr>
    </w:p>
    <w:p w14:paraId="337644B6" w14:textId="0ED3994F" w:rsidR="00BC58BF" w:rsidRDefault="00BC58BF" w:rsidP="00BC58BF">
      <w:pPr>
        <w:rPr>
          <w:rFonts w:ascii="Times New Roman" w:hAnsi="Times New Roman"/>
        </w:rPr>
      </w:pPr>
      <w:r w:rsidRPr="37F288BA">
        <w:rPr>
          <w:rFonts w:ascii="Times New Roman" w:hAnsi="Times New Roman"/>
        </w:rPr>
        <w:t>According to Dial-Barton, Ellison balanced doors were chosen for a number of reasons. First, for their height and ease of operability—</w:t>
      </w:r>
      <w:r w:rsidRPr="00667433">
        <w:rPr>
          <w:rFonts w:ascii="Times New Roman" w:hAnsi="Times New Roman"/>
          <w:color w:val="000000" w:themeColor="text1"/>
        </w:rPr>
        <w:t xml:space="preserve">the </w:t>
      </w:r>
      <w:r>
        <w:rPr>
          <w:rFonts w:ascii="Times New Roman" w:hAnsi="Times New Roman"/>
          <w:color w:val="000000" w:themeColor="text1"/>
        </w:rPr>
        <w:t>location of the</w:t>
      </w:r>
      <w:r w:rsidRPr="00667433">
        <w:rPr>
          <w:rFonts w:ascii="Times New Roman" w:hAnsi="Times New Roman"/>
          <w:color w:val="000000" w:themeColor="text1"/>
        </w:rPr>
        <w:t xml:space="preserve"> pivot point as well as each door’s height allow</w:t>
      </w:r>
      <w:r>
        <w:rPr>
          <w:rFonts w:ascii="Times New Roman" w:hAnsi="Times New Roman"/>
          <w:color w:val="000000" w:themeColor="text1"/>
        </w:rPr>
        <w:t>s</w:t>
      </w:r>
      <w:r w:rsidRPr="00667433">
        <w:rPr>
          <w:rFonts w:ascii="Times New Roman" w:hAnsi="Times New Roman"/>
          <w:color w:val="000000" w:themeColor="text1"/>
        </w:rPr>
        <w:t xml:space="preserve"> large quantities of people to enter the museum on a daily basis </w:t>
      </w:r>
      <w:r w:rsidR="005709EE">
        <w:rPr>
          <w:rFonts w:ascii="Times New Roman" w:hAnsi="Times New Roman"/>
          <w:color w:val="000000" w:themeColor="text1"/>
        </w:rPr>
        <w:t xml:space="preserve">with </w:t>
      </w:r>
      <w:r w:rsidR="005E5293">
        <w:rPr>
          <w:rFonts w:ascii="Times New Roman" w:hAnsi="Times New Roman"/>
          <w:color w:val="000000" w:themeColor="text1"/>
        </w:rPr>
        <w:t>the ability to</w:t>
      </w:r>
      <w:r w:rsidRPr="00667433">
        <w:rPr>
          <w:rFonts w:ascii="Times New Roman" w:hAnsi="Times New Roman"/>
          <w:color w:val="000000" w:themeColor="text1"/>
        </w:rPr>
        <w:t xml:space="preserve"> host large events. </w:t>
      </w:r>
      <w:r w:rsidRPr="37F288BA">
        <w:rPr>
          <w:rFonts w:ascii="Times New Roman" w:hAnsi="Times New Roman"/>
        </w:rPr>
        <w:t>In addition, the construction quality, material choices, and longevity of Ellison doors made them an ideal choice.</w:t>
      </w:r>
    </w:p>
    <w:p w14:paraId="5B36CC9D" w14:textId="77777777" w:rsidR="00BC58BF" w:rsidRPr="00654750" w:rsidRDefault="00BC58BF" w:rsidP="00BC58BF">
      <w:pPr>
        <w:rPr>
          <w:rFonts w:ascii="Times New Roman" w:hAnsi="Times New Roman"/>
        </w:rPr>
      </w:pPr>
    </w:p>
    <w:p w14:paraId="60547C59" w14:textId="77777777" w:rsidR="00BC58BF" w:rsidRDefault="00BC58BF" w:rsidP="00BC58BF">
      <w:pPr>
        <w:rPr>
          <w:rFonts w:ascii="Times New Roman" w:hAnsi="Times New Roman"/>
          <w:bCs/>
        </w:rPr>
      </w:pPr>
      <w:r>
        <w:rPr>
          <w:rFonts w:ascii="Times New Roman" w:hAnsi="Times New Roman"/>
          <w:bCs/>
        </w:rPr>
        <w:t xml:space="preserve">“The museum is intended to truly serve as the ‘front door’ for the state of Tennessee,” adds Dial-Barton. “Built with durable, quality materials, it’s designed to be a ‘100-year building’ and last long into the next century.” </w:t>
      </w:r>
    </w:p>
    <w:p w14:paraId="24334FF4" w14:textId="77777777" w:rsidR="00BC58BF" w:rsidRDefault="00BC58BF" w:rsidP="00BC58BF">
      <w:pPr>
        <w:rPr>
          <w:rFonts w:ascii="Times New Roman" w:hAnsi="Times New Roman"/>
          <w:bCs/>
        </w:rPr>
      </w:pPr>
    </w:p>
    <w:p w14:paraId="5F8F1383" w14:textId="77777777" w:rsidR="00BC58BF" w:rsidRDefault="00BC58BF" w:rsidP="00BC58BF">
      <w:pPr>
        <w:rPr>
          <w:rFonts w:ascii="Times New Roman" w:hAnsi="Times New Roman"/>
          <w:bCs/>
        </w:rPr>
      </w:pPr>
      <w:r w:rsidRPr="00BE24FA">
        <w:rPr>
          <w:rFonts w:ascii="Times New Roman" w:hAnsi="Times New Roman"/>
          <w:bCs/>
        </w:rPr>
        <w:t xml:space="preserve">Ellison balanced doors and frames are formed and welded using durable sheet materials that give them a rigid, unitized structure </w:t>
      </w:r>
      <w:r>
        <w:rPr>
          <w:rFonts w:ascii="Times New Roman" w:hAnsi="Times New Roman"/>
          <w:bCs/>
        </w:rPr>
        <w:t xml:space="preserve">that </w:t>
      </w:r>
      <w:r w:rsidRPr="00BE24FA">
        <w:rPr>
          <w:rFonts w:ascii="Times New Roman" w:hAnsi="Times New Roman"/>
          <w:bCs/>
        </w:rPr>
        <w:t>last</w:t>
      </w:r>
      <w:r>
        <w:rPr>
          <w:rFonts w:ascii="Times New Roman" w:hAnsi="Times New Roman"/>
          <w:bCs/>
        </w:rPr>
        <w:t>s</w:t>
      </w:r>
      <w:r w:rsidRPr="00BE24FA">
        <w:rPr>
          <w:rFonts w:ascii="Times New Roman" w:hAnsi="Times New Roman"/>
          <w:bCs/>
        </w:rPr>
        <w:t xml:space="preserve"> much longer than</w:t>
      </w:r>
      <w:r>
        <w:rPr>
          <w:rFonts w:ascii="Times New Roman" w:hAnsi="Times New Roman"/>
          <w:bCs/>
        </w:rPr>
        <w:t xml:space="preserve"> standard</w:t>
      </w:r>
      <w:r w:rsidRPr="00BE24FA">
        <w:rPr>
          <w:rFonts w:ascii="Times New Roman" w:hAnsi="Times New Roman"/>
          <w:bCs/>
        </w:rPr>
        <w:t xml:space="preserve"> commercial </w:t>
      </w:r>
      <w:r>
        <w:rPr>
          <w:rFonts w:ascii="Times New Roman" w:hAnsi="Times New Roman"/>
          <w:bCs/>
        </w:rPr>
        <w:t>doors</w:t>
      </w:r>
      <w:r w:rsidRPr="00BE24FA">
        <w:rPr>
          <w:rFonts w:ascii="Times New Roman" w:hAnsi="Times New Roman"/>
          <w:bCs/>
        </w:rPr>
        <w:t xml:space="preserve">. </w:t>
      </w:r>
      <w:r>
        <w:rPr>
          <w:rFonts w:ascii="Times New Roman" w:hAnsi="Times New Roman"/>
          <w:bCs/>
        </w:rPr>
        <w:t>Coupled with durable</w:t>
      </w:r>
      <w:r w:rsidRPr="00BE24FA">
        <w:rPr>
          <w:rFonts w:ascii="Times New Roman" w:hAnsi="Times New Roman"/>
          <w:bCs/>
        </w:rPr>
        <w:t xml:space="preserve"> balanced hardware</w:t>
      </w:r>
      <w:r>
        <w:rPr>
          <w:rFonts w:ascii="Times New Roman" w:hAnsi="Times New Roman"/>
          <w:bCs/>
        </w:rPr>
        <w:t>—specifically the</w:t>
      </w:r>
      <w:r w:rsidRPr="00BE24FA">
        <w:rPr>
          <w:rFonts w:ascii="Times New Roman" w:hAnsi="Times New Roman"/>
          <w:bCs/>
        </w:rPr>
        <w:t xml:space="preserve"> inset pivot point located at two-thirds width</w:t>
      </w:r>
      <w:r>
        <w:rPr>
          <w:rFonts w:ascii="Times New Roman" w:hAnsi="Times New Roman"/>
          <w:bCs/>
        </w:rPr>
        <w:t>—Ellison doors require less opening force and offer reduced sidewalk encroachment.</w:t>
      </w:r>
    </w:p>
    <w:p w14:paraId="0EEC7A8F" w14:textId="77777777" w:rsidR="00BC58BF" w:rsidRDefault="00BC58BF" w:rsidP="00BC58BF">
      <w:pPr>
        <w:rPr>
          <w:rFonts w:ascii="Times New Roman" w:hAnsi="Times New Roman"/>
          <w:bCs/>
        </w:rPr>
      </w:pPr>
    </w:p>
    <w:p w14:paraId="21267DFE" w14:textId="6D467C86" w:rsidR="00BC58BF" w:rsidRDefault="00BC58BF" w:rsidP="00BC58BF">
      <w:pPr>
        <w:rPr>
          <w:rFonts w:ascii="Times New Roman" w:hAnsi="Times New Roman"/>
          <w:bCs/>
        </w:rPr>
      </w:pPr>
      <w:r w:rsidRPr="002F262B">
        <w:rPr>
          <w:rFonts w:ascii="Times New Roman" w:hAnsi="Times New Roman"/>
          <w:bCs/>
        </w:rPr>
        <w:t>“</w:t>
      </w:r>
      <w:r w:rsidRPr="00667433">
        <w:rPr>
          <w:rFonts w:ascii="Times New Roman" w:hAnsi="Times New Roman"/>
          <w:bCs/>
          <w:color w:val="000000" w:themeColor="text1"/>
        </w:rPr>
        <w:t>Our design team has worked with Ellison on multiple cultural institution projects,” says Dial-Barton. “Our team noted th</w:t>
      </w:r>
      <w:r w:rsidR="005E5293">
        <w:rPr>
          <w:rFonts w:ascii="Times New Roman" w:hAnsi="Times New Roman"/>
          <w:bCs/>
          <w:color w:val="000000" w:themeColor="text1"/>
        </w:rPr>
        <w:t xml:space="preserve">at </w:t>
      </w:r>
      <w:r w:rsidR="000A4293">
        <w:rPr>
          <w:rFonts w:ascii="Times New Roman" w:hAnsi="Times New Roman"/>
          <w:bCs/>
          <w:color w:val="000000" w:themeColor="text1"/>
        </w:rPr>
        <w:t>Ellison</w:t>
      </w:r>
      <w:r w:rsidRPr="00667433">
        <w:rPr>
          <w:rFonts w:ascii="Times New Roman" w:hAnsi="Times New Roman"/>
          <w:bCs/>
          <w:color w:val="000000" w:themeColor="text1"/>
        </w:rPr>
        <w:t xml:space="preserve"> always provide</w:t>
      </w:r>
      <w:r w:rsidR="000A4293">
        <w:rPr>
          <w:rFonts w:ascii="Times New Roman" w:hAnsi="Times New Roman"/>
          <w:bCs/>
          <w:color w:val="000000" w:themeColor="text1"/>
        </w:rPr>
        <w:t>s</w:t>
      </w:r>
      <w:r w:rsidRPr="00667433">
        <w:rPr>
          <w:rFonts w:ascii="Times New Roman" w:hAnsi="Times New Roman"/>
          <w:bCs/>
          <w:color w:val="000000" w:themeColor="text1"/>
        </w:rPr>
        <w:t xml:space="preserve"> a high-quality product </w:t>
      </w:r>
      <w:r w:rsidRPr="002F262B">
        <w:rPr>
          <w:rFonts w:ascii="Times New Roman" w:hAnsi="Times New Roman"/>
          <w:bCs/>
        </w:rPr>
        <w:t xml:space="preserve">that </w:t>
      </w:r>
      <w:r w:rsidRPr="002F262B">
        <w:rPr>
          <w:rFonts w:ascii="Times New Roman" w:hAnsi="Times New Roman"/>
          <w:bCs/>
        </w:rPr>
        <w:lastRenderedPageBreak/>
        <w:t xml:space="preserve">meets </w:t>
      </w:r>
      <w:r w:rsidR="005E5293">
        <w:rPr>
          <w:rFonts w:ascii="Times New Roman" w:hAnsi="Times New Roman"/>
          <w:bCs/>
        </w:rPr>
        <w:t xml:space="preserve">both </w:t>
      </w:r>
      <w:r w:rsidRPr="002F262B">
        <w:rPr>
          <w:rFonts w:ascii="Times New Roman" w:hAnsi="Times New Roman"/>
          <w:bCs/>
        </w:rPr>
        <w:t>functional and design intentions</w:t>
      </w:r>
      <w:r w:rsidR="005E5293">
        <w:rPr>
          <w:rFonts w:ascii="Times New Roman" w:hAnsi="Times New Roman"/>
          <w:bCs/>
        </w:rPr>
        <w:t xml:space="preserve">, and </w:t>
      </w:r>
      <w:r>
        <w:rPr>
          <w:rFonts w:ascii="Times New Roman" w:hAnsi="Times New Roman"/>
          <w:bCs/>
        </w:rPr>
        <w:t>t</w:t>
      </w:r>
      <w:r w:rsidRPr="002F262B">
        <w:rPr>
          <w:rFonts w:ascii="Times New Roman" w:hAnsi="Times New Roman"/>
          <w:bCs/>
        </w:rPr>
        <w:t>he door</w:t>
      </w:r>
      <w:r>
        <w:rPr>
          <w:rFonts w:ascii="Times New Roman" w:hAnsi="Times New Roman"/>
          <w:bCs/>
        </w:rPr>
        <w:t>s’</w:t>
      </w:r>
      <w:r w:rsidRPr="002F262B">
        <w:rPr>
          <w:rFonts w:ascii="Times New Roman" w:hAnsi="Times New Roman"/>
          <w:bCs/>
        </w:rPr>
        <w:t xml:space="preserve"> grandeur and transparency</w:t>
      </w:r>
      <w:r>
        <w:rPr>
          <w:rFonts w:ascii="Times New Roman" w:hAnsi="Times New Roman"/>
          <w:bCs/>
        </w:rPr>
        <w:t xml:space="preserve"> are what</w:t>
      </w:r>
      <w:r w:rsidRPr="002F262B">
        <w:rPr>
          <w:rFonts w:ascii="Times New Roman" w:hAnsi="Times New Roman"/>
          <w:bCs/>
        </w:rPr>
        <w:t xml:space="preserve"> we look for when designing a cultural or civic building.”</w:t>
      </w:r>
    </w:p>
    <w:p w14:paraId="5CBC3C08" w14:textId="77777777" w:rsidR="00BC58BF" w:rsidRDefault="00BC58BF" w:rsidP="00BC58BF">
      <w:pPr>
        <w:rPr>
          <w:rFonts w:ascii="Times New Roman" w:hAnsi="Times New Roman"/>
          <w:bCs/>
        </w:rPr>
      </w:pPr>
    </w:p>
    <w:p w14:paraId="3C57F90A" w14:textId="77777777" w:rsidR="00BC58BF" w:rsidRDefault="00BC58BF" w:rsidP="00BC58BF">
      <w:pPr>
        <w:rPr>
          <w:rFonts w:ascii="Times New Roman" w:hAnsi="Times New Roman"/>
        </w:rPr>
      </w:pPr>
      <w:r w:rsidRPr="37F288BA">
        <w:rPr>
          <w:rFonts w:ascii="Times New Roman" w:hAnsi="Times New Roman"/>
        </w:rPr>
        <w:t>Ellison has created custom balanced doors for some of the most historic universities, museums, and other civic buildings since they began manufacturing them in 1932. The company’s commitment to quality and craftsmanship for nearly a century has positioned them as a leader in commercial doors and entrances, gaining the trust of such acclaimed organizations.</w:t>
      </w:r>
    </w:p>
    <w:p w14:paraId="15F9D152" w14:textId="77777777" w:rsidR="00BC58BF" w:rsidRPr="00A930E5" w:rsidRDefault="00BC58BF" w:rsidP="00BC58BF">
      <w:pPr>
        <w:rPr>
          <w:rFonts w:ascii="Times New Roman" w:hAnsi="Times New Roman"/>
          <w:bCs/>
        </w:rPr>
      </w:pPr>
    </w:p>
    <w:p w14:paraId="2BE004B7" w14:textId="77777777" w:rsidR="00BC58BF" w:rsidRDefault="00BC58BF" w:rsidP="00BC58BF">
      <w:pPr>
        <w:rPr>
          <w:rFonts w:ascii="Times New Roman" w:hAnsi="Times New Roman"/>
          <w:bCs/>
        </w:rPr>
      </w:pPr>
      <w:r>
        <w:rPr>
          <w:rFonts w:ascii="Times New Roman" w:hAnsi="Times New Roman"/>
          <w:bCs/>
        </w:rPr>
        <w:t>The Tennessee State Museum officially opened on October 4, 2018.</w:t>
      </w:r>
    </w:p>
    <w:p w14:paraId="4C21B6B9" w14:textId="77777777" w:rsidR="00BC58BF" w:rsidRDefault="00BC58BF" w:rsidP="00BC58BF">
      <w:pPr>
        <w:rPr>
          <w:rFonts w:ascii="Times New Roman" w:hAnsi="Times New Roman"/>
          <w:bCs/>
        </w:rPr>
      </w:pPr>
    </w:p>
    <w:p w14:paraId="446BB3AB" w14:textId="77777777" w:rsidR="00BC58BF" w:rsidRPr="004C5993" w:rsidRDefault="00BC58BF" w:rsidP="00BC58BF">
      <w:pPr>
        <w:rPr>
          <w:rFonts w:ascii="Times New Roman" w:hAnsi="Times New Roman"/>
          <w:bCs/>
        </w:rPr>
      </w:pPr>
      <w:r w:rsidRPr="004C5993">
        <w:rPr>
          <w:rFonts w:ascii="Times New Roman" w:hAnsi="Times New Roman"/>
          <w:b/>
          <w:bCs/>
        </w:rPr>
        <w:t>About Ellison:</w:t>
      </w:r>
      <w:r w:rsidRPr="004C5993">
        <w:rPr>
          <w:rFonts w:ascii="Times New Roman" w:hAnsi="Times New Roman"/>
          <w:bCs/>
        </w:rPr>
        <w:t xml:space="preserve"> Ellison Bronze, Inc., located in Falconer, NY, invented the balanced door in 1927. Today, Ellison leads the industry by providing custom marquee doors to the world’s most famous addresses. Made with the highest quality materials and unparalleled craftsmanship, Ellison doors are the standard to which all other commercial entry doors are compared the world over. Ellison also provides superior customer service by maintaining every record and drawing it has produced and offers </w:t>
      </w:r>
      <w:r>
        <w:rPr>
          <w:rFonts w:ascii="Times New Roman" w:hAnsi="Times New Roman"/>
          <w:bCs/>
        </w:rPr>
        <w:t>replacement balanced</w:t>
      </w:r>
      <w:r w:rsidRPr="004C5993">
        <w:rPr>
          <w:rFonts w:ascii="Times New Roman" w:hAnsi="Times New Roman"/>
          <w:bCs/>
        </w:rPr>
        <w:t xml:space="preserve"> hardware for every door it has ever made. For more information, visit</w:t>
      </w:r>
      <w:r>
        <w:rPr>
          <w:rFonts w:ascii="Times New Roman" w:hAnsi="Times New Roman"/>
          <w:bCs/>
        </w:rPr>
        <w:t xml:space="preserve"> </w:t>
      </w:r>
      <w:hyperlink r:id="rId8" w:history="1">
        <w:r w:rsidRPr="00156482">
          <w:rPr>
            <w:rStyle w:val="Hyperlink"/>
            <w:rFonts w:ascii="Times New Roman" w:hAnsi="Times New Roman"/>
            <w:bCs/>
          </w:rPr>
          <w:t>www.ellisonbronze.com</w:t>
        </w:r>
      </w:hyperlink>
      <w:r w:rsidRPr="004C5993">
        <w:rPr>
          <w:rFonts w:ascii="Times New Roman" w:hAnsi="Times New Roman"/>
          <w:bCs/>
        </w:rPr>
        <w:t>.</w:t>
      </w:r>
    </w:p>
    <w:p w14:paraId="72D88681" w14:textId="77777777" w:rsidR="00BC58BF" w:rsidRPr="004C5993" w:rsidRDefault="00BC58BF" w:rsidP="00BC58BF">
      <w:pPr>
        <w:jc w:val="center"/>
        <w:rPr>
          <w:rFonts w:ascii="Times New Roman" w:hAnsi="Times New Roman"/>
          <w:bCs/>
        </w:rPr>
      </w:pPr>
    </w:p>
    <w:p w14:paraId="77ACE577" w14:textId="77777777" w:rsidR="00BC58BF" w:rsidRPr="00647D52" w:rsidRDefault="00BC58BF" w:rsidP="00BC58BF">
      <w:pPr>
        <w:jc w:val="center"/>
        <w:rPr>
          <w:rFonts w:ascii="Times New Roman" w:hAnsi="Times New Roman"/>
          <w:bCs/>
        </w:rPr>
      </w:pPr>
      <w:r w:rsidRPr="004C5993">
        <w:rPr>
          <w:rFonts w:ascii="Times New Roman" w:hAnsi="Times New Roman"/>
          <w:bCs/>
        </w:rPr>
        <w:t># # #</w:t>
      </w:r>
    </w:p>
    <w:p w14:paraId="63878000" w14:textId="50BCE1FD" w:rsidR="00923894" w:rsidRPr="00BC58BF" w:rsidRDefault="00923894" w:rsidP="00BC58BF"/>
    <w:sectPr w:rsidR="00923894" w:rsidRPr="00BC58BF" w:rsidSect="00923894">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6F9F3" w14:textId="77777777" w:rsidR="00FA22F2" w:rsidRDefault="00FA22F2">
      <w:r>
        <w:separator/>
      </w:r>
    </w:p>
  </w:endnote>
  <w:endnote w:type="continuationSeparator" w:id="0">
    <w:p w14:paraId="05766767" w14:textId="77777777" w:rsidR="00FA22F2" w:rsidRDefault="00FA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FCCFC" w14:textId="77777777" w:rsidR="00FA22F2" w:rsidRDefault="00FA22F2">
      <w:r>
        <w:separator/>
      </w:r>
    </w:p>
  </w:footnote>
  <w:footnote w:type="continuationSeparator" w:id="0">
    <w:p w14:paraId="6E4D838C" w14:textId="77777777" w:rsidR="00FA22F2" w:rsidRDefault="00FA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EFD9" w14:textId="77777777" w:rsidR="00CE093A" w:rsidRDefault="00CE093A" w:rsidP="00923894">
    <w:pPr>
      <w:pStyle w:val="Header"/>
      <w:jc w:val="right"/>
    </w:pPr>
    <w:r>
      <w:rPr>
        <w:noProof/>
      </w:rPr>
      <w:drawing>
        <wp:inline distT="0" distB="0" distL="0" distR="0" wp14:anchorId="2CBE2968" wp14:editId="164744AA">
          <wp:extent cx="1219200" cy="457200"/>
          <wp:effectExtent l="25400" t="0" r="0" b="0"/>
          <wp:docPr id="1" name="officeArt object" descr="Macintosh HD:Users:jasonh:Desktop:Ellison_4C_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jasonh:Desktop:Ellison_4C_Type.jpg"/>
                  <pic:cNvPicPr>
                    <a:picLocks noChangeAspect="1" noChangeArrowheads="1"/>
                  </pic:cNvPicPr>
                </pic:nvPicPr>
                <pic:blipFill>
                  <a:blip r:embed="rId1"/>
                  <a:srcRect/>
                  <a:stretch>
                    <a:fillRect/>
                  </a:stretch>
                </pic:blipFill>
                <pic:spPr bwMode="auto">
                  <a:xfrm>
                    <a:off x="0" y="0"/>
                    <a:ext cx="1219200" cy="4572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D"/>
    <w:rsid w:val="000019A2"/>
    <w:rsid w:val="0000786C"/>
    <w:rsid w:val="00010699"/>
    <w:rsid w:val="00010FF2"/>
    <w:rsid w:val="00015187"/>
    <w:rsid w:val="00016802"/>
    <w:rsid w:val="00034A74"/>
    <w:rsid w:val="00035293"/>
    <w:rsid w:val="000425DB"/>
    <w:rsid w:val="000444E7"/>
    <w:rsid w:val="00053834"/>
    <w:rsid w:val="000618CF"/>
    <w:rsid w:val="00061C57"/>
    <w:rsid w:val="00061FCB"/>
    <w:rsid w:val="0006339C"/>
    <w:rsid w:val="00063672"/>
    <w:rsid w:val="00066F83"/>
    <w:rsid w:val="00076BA1"/>
    <w:rsid w:val="00083431"/>
    <w:rsid w:val="00094CD0"/>
    <w:rsid w:val="00096104"/>
    <w:rsid w:val="0009613F"/>
    <w:rsid w:val="0009783C"/>
    <w:rsid w:val="000A4293"/>
    <w:rsid w:val="000B2814"/>
    <w:rsid w:val="000C2EC1"/>
    <w:rsid w:val="000C68EB"/>
    <w:rsid w:val="000D3215"/>
    <w:rsid w:val="000E28F8"/>
    <w:rsid w:val="000F3D5E"/>
    <w:rsid w:val="000F6EED"/>
    <w:rsid w:val="00115FE0"/>
    <w:rsid w:val="0011727E"/>
    <w:rsid w:val="00121A7C"/>
    <w:rsid w:val="00124DE1"/>
    <w:rsid w:val="001453A0"/>
    <w:rsid w:val="0015710F"/>
    <w:rsid w:val="00161223"/>
    <w:rsid w:val="00166A53"/>
    <w:rsid w:val="001855AC"/>
    <w:rsid w:val="00185E66"/>
    <w:rsid w:val="001926CF"/>
    <w:rsid w:val="001A41D2"/>
    <w:rsid w:val="001A5473"/>
    <w:rsid w:val="001A7F66"/>
    <w:rsid w:val="001B29DB"/>
    <w:rsid w:val="001C4CC2"/>
    <w:rsid w:val="001D1958"/>
    <w:rsid w:val="001D6579"/>
    <w:rsid w:val="001D6917"/>
    <w:rsid w:val="001D70EC"/>
    <w:rsid w:val="001E1D2B"/>
    <w:rsid w:val="001F14EF"/>
    <w:rsid w:val="002015D5"/>
    <w:rsid w:val="00205C31"/>
    <w:rsid w:val="00220037"/>
    <w:rsid w:val="002267A8"/>
    <w:rsid w:val="00226D6B"/>
    <w:rsid w:val="002275B5"/>
    <w:rsid w:val="00230EAC"/>
    <w:rsid w:val="00232EAA"/>
    <w:rsid w:val="0023697B"/>
    <w:rsid w:val="0024346B"/>
    <w:rsid w:val="002446F6"/>
    <w:rsid w:val="002519C2"/>
    <w:rsid w:val="00254597"/>
    <w:rsid w:val="00264EE0"/>
    <w:rsid w:val="00282C6D"/>
    <w:rsid w:val="00282DC1"/>
    <w:rsid w:val="00290E2C"/>
    <w:rsid w:val="00294942"/>
    <w:rsid w:val="00294C96"/>
    <w:rsid w:val="00296700"/>
    <w:rsid w:val="002979D6"/>
    <w:rsid w:val="002B3578"/>
    <w:rsid w:val="002C7EF5"/>
    <w:rsid w:val="002D0041"/>
    <w:rsid w:val="002D3EA6"/>
    <w:rsid w:val="002F262B"/>
    <w:rsid w:val="00310EC0"/>
    <w:rsid w:val="0032110D"/>
    <w:rsid w:val="00322F6B"/>
    <w:rsid w:val="00324229"/>
    <w:rsid w:val="003316F7"/>
    <w:rsid w:val="00335A51"/>
    <w:rsid w:val="00342F6E"/>
    <w:rsid w:val="00350701"/>
    <w:rsid w:val="00354151"/>
    <w:rsid w:val="0035513F"/>
    <w:rsid w:val="0036377B"/>
    <w:rsid w:val="003655B2"/>
    <w:rsid w:val="00365DB7"/>
    <w:rsid w:val="0037276F"/>
    <w:rsid w:val="00374293"/>
    <w:rsid w:val="00376487"/>
    <w:rsid w:val="00380502"/>
    <w:rsid w:val="00396BD3"/>
    <w:rsid w:val="003A2061"/>
    <w:rsid w:val="003A2DC3"/>
    <w:rsid w:val="003A42A1"/>
    <w:rsid w:val="003C0C2A"/>
    <w:rsid w:val="003C1955"/>
    <w:rsid w:val="003D3369"/>
    <w:rsid w:val="003D35E2"/>
    <w:rsid w:val="003D4511"/>
    <w:rsid w:val="003D55B2"/>
    <w:rsid w:val="003F3C0C"/>
    <w:rsid w:val="00414F0F"/>
    <w:rsid w:val="004249E2"/>
    <w:rsid w:val="00425713"/>
    <w:rsid w:val="00425A2F"/>
    <w:rsid w:val="00427C3B"/>
    <w:rsid w:val="00432F50"/>
    <w:rsid w:val="00440D64"/>
    <w:rsid w:val="004426B5"/>
    <w:rsid w:val="0044526F"/>
    <w:rsid w:val="0044571D"/>
    <w:rsid w:val="00450A6D"/>
    <w:rsid w:val="00453F67"/>
    <w:rsid w:val="004560E1"/>
    <w:rsid w:val="00474372"/>
    <w:rsid w:val="00480D67"/>
    <w:rsid w:val="00482B58"/>
    <w:rsid w:val="004957E0"/>
    <w:rsid w:val="00496BE5"/>
    <w:rsid w:val="004A78D8"/>
    <w:rsid w:val="004A7E95"/>
    <w:rsid w:val="004B0372"/>
    <w:rsid w:val="004C2BE8"/>
    <w:rsid w:val="004D2490"/>
    <w:rsid w:val="004D7798"/>
    <w:rsid w:val="004E34DA"/>
    <w:rsid w:val="004E6DB3"/>
    <w:rsid w:val="004E722F"/>
    <w:rsid w:val="004E7B6E"/>
    <w:rsid w:val="004F2A4E"/>
    <w:rsid w:val="004F3CAD"/>
    <w:rsid w:val="00500470"/>
    <w:rsid w:val="00502A14"/>
    <w:rsid w:val="00506FBB"/>
    <w:rsid w:val="00532356"/>
    <w:rsid w:val="00535E0E"/>
    <w:rsid w:val="00541041"/>
    <w:rsid w:val="00547690"/>
    <w:rsid w:val="005505A0"/>
    <w:rsid w:val="00560CD6"/>
    <w:rsid w:val="0056190F"/>
    <w:rsid w:val="00566258"/>
    <w:rsid w:val="005709EE"/>
    <w:rsid w:val="00573E64"/>
    <w:rsid w:val="00576F26"/>
    <w:rsid w:val="00597C5C"/>
    <w:rsid w:val="005A07BB"/>
    <w:rsid w:val="005A40F3"/>
    <w:rsid w:val="005C0EE7"/>
    <w:rsid w:val="005C2873"/>
    <w:rsid w:val="005C376E"/>
    <w:rsid w:val="005D0877"/>
    <w:rsid w:val="005D1E0E"/>
    <w:rsid w:val="005D2D51"/>
    <w:rsid w:val="005D7379"/>
    <w:rsid w:val="005E5293"/>
    <w:rsid w:val="005F6AB3"/>
    <w:rsid w:val="00604823"/>
    <w:rsid w:val="0060646E"/>
    <w:rsid w:val="00606EF2"/>
    <w:rsid w:val="006101BF"/>
    <w:rsid w:val="00611EB5"/>
    <w:rsid w:val="00625CD2"/>
    <w:rsid w:val="00626049"/>
    <w:rsid w:val="00631BF5"/>
    <w:rsid w:val="00632E74"/>
    <w:rsid w:val="00635899"/>
    <w:rsid w:val="00636BD1"/>
    <w:rsid w:val="00637F47"/>
    <w:rsid w:val="00647D52"/>
    <w:rsid w:val="00650143"/>
    <w:rsid w:val="006545FC"/>
    <w:rsid w:val="00654750"/>
    <w:rsid w:val="00674B21"/>
    <w:rsid w:val="00676C90"/>
    <w:rsid w:val="0068483F"/>
    <w:rsid w:val="00687340"/>
    <w:rsid w:val="00692FB4"/>
    <w:rsid w:val="006A06CA"/>
    <w:rsid w:val="006A696B"/>
    <w:rsid w:val="006B22BC"/>
    <w:rsid w:val="006B2C36"/>
    <w:rsid w:val="006B4905"/>
    <w:rsid w:val="006B5D38"/>
    <w:rsid w:val="006C34A8"/>
    <w:rsid w:val="006C36C8"/>
    <w:rsid w:val="006C530A"/>
    <w:rsid w:val="006C59FF"/>
    <w:rsid w:val="006D12EF"/>
    <w:rsid w:val="006D2ECB"/>
    <w:rsid w:val="006D4D13"/>
    <w:rsid w:val="006E5338"/>
    <w:rsid w:val="006F2C5F"/>
    <w:rsid w:val="006F511D"/>
    <w:rsid w:val="00702EE7"/>
    <w:rsid w:val="00713162"/>
    <w:rsid w:val="007305F0"/>
    <w:rsid w:val="00733D92"/>
    <w:rsid w:val="0073448D"/>
    <w:rsid w:val="00735EE9"/>
    <w:rsid w:val="00737690"/>
    <w:rsid w:val="007466D2"/>
    <w:rsid w:val="00747ABD"/>
    <w:rsid w:val="007579AA"/>
    <w:rsid w:val="00776569"/>
    <w:rsid w:val="00782511"/>
    <w:rsid w:val="00786218"/>
    <w:rsid w:val="0079057B"/>
    <w:rsid w:val="00797D53"/>
    <w:rsid w:val="007A6F46"/>
    <w:rsid w:val="007A75D1"/>
    <w:rsid w:val="007C0001"/>
    <w:rsid w:val="007C0239"/>
    <w:rsid w:val="007C1681"/>
    <w:rsid w:val="007C1AEA"/>
    <w:rsid w:val="007C7C58"/>
    <w:rsid w:val="007D073B"/>
    <w:rsid w:val="007D5713"/>
    <w:rsid w:val="007D6CF6"/>
    <w:rsid w:val="007F2BE7"/>
    <w:rsid w:val="007F67E2"/>
    <w:rsid w:val="00806CB0"/>
    <w:rsid w:val="00806ECF"/>
    <w:rsid w:val="0081380C"/>
    <w:rsid w:val="00817C74"/>
    <w:rsid w:val="00821164"/>
    <w:rsid w:val="0082245C"/>
    <w:rsid w:val="0082278F"/>
    <w:rsid w:val="00841CE4"/>
    <w:rsid w:val="00842BEB"/>
    <w:rsid w:val="00843E99"/>
    <w:rsid w:val="008477DE"/>
    <w:rsid w:val="00854051"/>
    <w:rsid w:val="008658CD"/>
    <w:rsid w:val="00875D20"/>
    <w:rsid w:val="0088344F"/>
    <w:rsid w:val="008A056E"/>
    <w:rsid w:val="008A0745"/>
    <w:rsid w:val="008A5609"/>
    <w:rsid w:val="008B00C0"/>
    <w:rsid w:val="008B0592"/>
    <w:rsid w:val="008B1604"/>
    <w:rsid w:val="008B5635"/>
    <w:rsid w:val="008B607A"/>
    <w:rsid w:val="008B69B1"/>
    <w:rsid w:val="008C3953"/>
    <w:rsid w:val="008D3F43"/>
    <w:rsid w:val="008E20A1"/>
    <w:rsid w:val="008E45F6"/>
    <w:rsid w:val="008E5A70"/>
    <w:rsid w:val="008E71E2"/>
    <w:rsid w:val="008F5F8C"/>
    <w:rsid w:val="009007C8"/>
    <w:rsid w:val="00922270"/>
    <w:rsid w:val="00923894"/>
    <w:rsid w:val="009314B4"/>
    <w:rsid w:val="00933E9F"/>
    <w:rsid w:val="00942D9B"/>
    <w:rsid w:val="009469B7"/>
    <w:rsid w:val="009469E2"/>
    <w:rsid w:val="00953A7D"/>
    <w:rsid w:val="00963FA2"/>
    <w:rsid w:val="00994A38"/>
    <w:rsid w:val="00996920"/>
    <w:rsid w:val="009B16F2"/>
    <w:rsid w:val="009C05DC"/>
    <w:rsid w:val="009C1033"/>
    <w:rsid w:val="009C3A10"/>
    <w:rsid w:val="009C3E79"/>
    <w:rsid w:val="009D220C"/>
    <w:rsid w:val="009D458F"/>
    <w:rsid w:val="009D6283"/>
    <w:rsid w:val="009F0A27"/>
    <w:rsid w:val="009F148F"/>
    <w:rsid w:val="009F20BD"/>
    <w:rsid w:val="009F48AC"/>
    <w:rsid w:val="009F4BAC"/>
    <w:rsid w:val="009F50CA"/>
    <w:rsid w:val="00A00CCC"/>
    <w:rsid w:val="00A040AD"/>
    <w:rsid w:val="00A04C4F"/>
    <w:rsid w:val="00A0504C"/>
    <w:rsid w:val="00A13DEC"/>
    <w:rsid w:val="00A15E64"/>
    <w:rsid w:val="00A16642"/>
    <w:rsid w:val="00A17C77"/>
    <w:rsid w:val="00A21E2C"/>
    <w:rsid w:val="00A240BD"/>
    <w:rsid w:val="00A3322F"/>
    <w:rsid w:val="00A431FE"/>
    <w:rsid w:val="00A44630"/>
    <w:rsid w:val="00A6329B"/>
    <w:rsid w:val="00A66650"/>
    <w:rsid w:val="00A700FE"/>
    <w:rsid w:val="00A72A12"/>
    <w:rsid w:val="00A74C83"/>
    <w:rsid w:val="00A767FA"/>
    <w:rsid w:val="00A82667"/>
    <w:rsid w:val="00A86215"/>
    <w:rsid w:val="00A873EC"/>
    <w:rsid w:val="00A930E5"/>
    <w:rsid w:val="00A95559"/>
    <w:rsid w:val="00A96E1B"/>
    <w:rsid w:val="00AA2A22"/>
    <w:rsid w:val="00AA48AF"/>
    <w:rsid w:val="00AA60D2"/>
    <w:rsid w:val="00AB11D0"/>
    <w:rsid w:val="00AB4312"/>
    <w:rsid w:val="00AB611F"/>
    <w:rsid w:val="00AC70CF"/>
    <w:rsid w:val="00AD2025"/>
    <w:rsid w:val="00AD2548"/>
    <w:rsid w:val="00AF0AC0"/>
    <w:rsid w:val="00AF2FAD"/>
    <w:rsid w:val="00AF4232"/>
    <w:rsid w:val="00AF79E2"/>
    <w:rsid w:val="00B0776F"/>
    <w:rsid w:val="00B07B42"/>
    <w:rsid w:val="00B20BDB"/>
    <w:rsid w:val="00B263A1"/>
    <w:rsid w:val="00B275DA"/>
    <w:rsid w:val="00B30691"/>
    <w:rsid w:val="00B32E04"/>
    <w:rsid w:val="00B36049"/>
    <w:rsid w:val="00B475B6"/>
    <w:rsid w:val="00B57920"/>
    <w:rsid w:val="00B61C91"/>
    <w:rsid w:val="00B642DD"/>
    <w:rsid w:val="00B664E9"/>
    <w:rsid w:val="00B74988"/>
    <w:rsid w:val="00B7601D"/>
    <w:rsid w:val="00B84B61"/>
    <w:rsid w:val="00B97F37"/>
    <w:rsid w:val="00BA5E72"/>
    <w:rsid w:val="00BA6C3E"/>
    <w:rsid w:val="00BC1CE3"/>
    <w:rsid w:val="00BC47AA"/>
    <w:rsid w:val="00BC58BF"/>
    <w:rsid w:val="00BD6D38"/>
    <w:rsid w:val="00BE02A4"/>
    <w:rsid w:val="00BE24FA"/>
    <w:rsid w:val="00BE3380"/>
    <w:rsid w:val="00BE6426"/>
    <w:rsid w:val="00C03F13"/>
    <w:rsid w:val="00C04CAF"/>
    <w:rsid w:val="00C056EF"/>
    <w:rsid w:val="00C1744F"/>
    <w:rsid w:val="00C31BA1"/>
    <w:rsid w:val="00C4053D"/>
    <w:rsid w:val="00C4158F"/>
    <w:rsid w:val="00C4542E"/>
    <w:rsid w:val="00C76C8B"/>
    <w:rsid w:val="00C77027"/>
    <w:rsid w:val="00C806EB"/>
    <w:rsid w:val="00C82D66"/>
    <w:rsid w:val="00C863EE"/>
    <w:rsid w:val="00C929FE"/>
    <w:rsid w:val="00C92A0C"/>
    <w:rsid w:val="00C95D80"/>
    <w:rsid w:val="00C95F29"/>
    <w:rsid w:val="00CA1199"/>
    <w:rsid w:val="00CA32F4"/>
    <w:rsid w:val="00CA3400"/>
    <w:rsid w:val="00CA6719"/>
    <w:rsid w:val="00CB062A"/>
    <w:rsid w:val="00CC1398"/>
    <w:rsid w:val="00CC5F9C"/>
    <w:rsid w:val="00CE093A"/>
    <w:rsid w:val="00CE1098"/>
    <w:rsid w:val="00CE2271"/>
    <w:rsid w:val="00CF4948"/>
    <w:rsid w:val="00D0131A"/>
    <w:rsid w:val="00D01725"/>
    <w:rsid w:val="00D02191"/>
    <w:rsid w:val="00D03EE5"/>
    <w:rsid w:val="00D070EC"/>
    <w:rsid w:val="00D1310C"/>
    <w:rsid w:val="00D30F5E"/>
    <w:rsid w:val="00D36314"/>
    <w:rsid w:val="00D37AEB"/>
    <w:rsid w:val="00D55E23"/>
    <w:rsid w:val="00D56AA6"/>
    <w:rsid w:val="00D72415"/>
    <w:rsid w:val="00D829E4"/>
    <w:rsid w:val="00D84EA9"/>
    <w:rsid w:val="00D93B56"/>
    <w:rsid w:val="00D973B9"/>
    <w:rsid w:val="00DB38E5"/>
    <w:rsid w:val="00DB586A"/>
    <w:rsid w:val="00DC1B34"/>
    <w:rsid w:val="00DC3422"/>
    <w:rsid w:val="00DD5C49"/>
    <w:rsid w:val="00DE55BC"/>
    <w:rsid w:val="00DF64CE"/>
    <w:rsid w:val="00DF7DBD"/>
    <w:rsid w:val="00E0586E"/>
    <w:rsid w:val="00E07B3E"/>
    <w:rsid w:val="00E112CD"/>
    <w:rsid w:val="00E1140E"/>
    <w:rsid w:val="00E120B7"/>
    <w:rsid w:val="00E13076"/>
    <w:rsid w:val="00E22311"/>
    <w:rsid w:val="00E244FD"/>
    <w:rsid w:val="00E305DC"/>
    <w:rsid w:val="00E42678"/>
    <w:rsid w:val="00E5140B"/>
    <w:rsid w:val="00E551CE"/>
    <w:rsid w:val="00E559B9"/>
    <w:rsid w:val="00E60E34"/>
    <w:rsid w:val="00E65986"/>
    <w:rsid w:val="00E674E3"/>
    <w:rsid w:val="00E67E71"/>
    <w:rsid w:val="00E72947"/>
    <w:rsid w:val="00E7566A"/>
    <w:rsid w:val="00E804A7"/>
    <w:rsid w:val="00E80778"/>
    <w:rsid w:val="00E907F1"/>
    <w:rsid w:val="00E978F4"/>
    <w:rsid w:val="00EA2479"/>
    <w:rsid w:val="00EB0909"/>
    <w:rsid w:val="00EB3C92"/>
    <w:rsid w:val="00EB715E"/>
    <w:rsid w:val="00EC1B4B"/>
    <w:rsid w:val="00EC1B80"/>
    <w:rsid w:val="00EC7DFF"/>
    <w:rsid w:val="00EE0203"/>
    <w:rsid w:val="00EE2BE0"/>
    <w:rsid w:val="00EE7785"/>
    <w:rsid w:val="00EF2B08"/>
    <w:rsid w:val="00F057FD"/>
    <w:rsid w:val="00F12E24"/>
    <w:rsid w:val="00F20B3A"/>
    <w:rsid w:val="00F2229D"/>
    <w:rsid w:val="00F269A1"/>
    <w:rsid w:val="00F35E91"/>
    <w:rsid w:val="00F4084A"/>
    <w:rsid w:val="00F44055"/>
    <w:rsid w:val="00F53B5F"/>
    <w:rsid w:val="00F56A3D"/>
    <w:rsid w:val="00F70D15"/>
    <w:rsid w:val="00F8131F"/>
    <w:rsid w:val="00F83DFD"/>
    <w:rsid w:val="00F91818"/>
    <w:rsid w:val="00FA22F2"/>
    <w:rsid w:val="00FB0814"/>
    <w:rsid w:val="00FB163B"/>
    <w:rsid w:val="00FB1FF9"/>
    <w:rsid w:val="00FB22CC"/>
    <w:rsid w:val="00FC115E"/>
    <w:rsid w:val="00FC203B"/>
    <w:rsid w:val="00FC3937"/>
    <w:rsid w:val="00FC5299"/>
    <w:rsid w:val="00FD5802"/>
    <w:rsid w:val="00FE10A2"/>
    <w:rsid w:val="00FF7E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4600"/>
  <w15:docId w15:val="{C535F286-7817-4742-A415-4CA981EC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CAD"/>
    <w:pPr>
      <w:pBdr>
        <w:top w:val="nil"/>
        <w:left w:val="nil"/>
        <w:bottom w:val="nil"/>
        <w:right w:val="nil"/>
        <w:between w:val="nil"/>
        <w:bar w:val="nil"/>
      </w:pBdr>
    </w:pPr>
    <w:rPr>
      <w:rFonts w:eastAsia="Arial Unicode MS" w:hAnsi="Arial Unicode MS" w:cs="Arial Unicode M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3CAD"/>
    <w:rPr>
      <w:u w:val="single"/>
    </w:rPr>
  </w:style>
  <w:style w:type="character" w:customStyle="1" w:styleId="Hyperlink0">
    <w:name w:val="Hyperlink.0"/>
    <w:basedOn w:val="DefaultParagraphFont"/>
    <w:rsid w:val="004F3CAD"/>
    <w:rPr>
      <w:color w:val="0000FF"/>
      <w:u w:val="single" w:color="0000FF"/>
    </w:rPr>
  </w:style>
  <w:style w:type="paragraph" w:styleId="Header">
    <w:name w:val="header"/>
    <w:basedOn w:val="Normal"/>
    <w:link w:val="HeaderChar"/>
    <w:uiPriority w:val="99"/>
    <w:semiHidden/>
    <w:unhideWhenUsed/>
    <w:rsid w:val="004F3CAD"/>
    <w:pPr>
      <w:tabs>
        <w:tab w:val="center" w:pos="4320"/>
        <w:tab w:val="right" w:pos="8640"/>
      </w:tabs>
    </w:pPr>
  </w:style>
  <w:style w:type="character" w:customStyle="1" w:styleId="HeaderChar">
    <w:name w:val="Header Char"/>
    <w:basedOn w:val="DefaultParagraphFont"/>
    <w:link w:val="Header"/>
    <w:uiPriority w:val="99"/>
    <w:semiHidden/>
    <w:rsid w:val="004F3CAD"/>
    <w:rPr>
      <w:rFonts w:ascii="Cambria" w:eastAsia="Arial Unicode MS" w:hAnsi="Arial Unicode MS" w:cs="Arial Unicode MS"/>
      <w:color w:val="000000"/>
      <w:u w:color="000000"/>
      <w:bdr w:val="nil"/>
    </w:rPr>
  </w:style>
  <w:style w:type="paragraph" w:styleId="Footer">
    <w:name w:val="footer"/>
    <w:basedOn w:val="Normal"/>
    <w:link w:val="FooterChar"/>
    <w:uiPriority w:val="99"/>
    <w:semiHidden/>
    <w:unhideWhenUsed/>
    <w:rsid w:val="004F3CAD"/>
    <w:pPr>
      <w:tabs>
        <w:tab w:val="center" w:pos="4320"/>
        <w:tab w:val="right" w:pos="8640"/>
      </w:tabs>
    </w:pPr>
  </w:style>
  <w:style w:type="character" w:customStyle="1" w:styleId="FooterChar">
    <w:name w:val="Footer Char"/>
    <w:basedOn w:val="DefaultParagraphFont"/>
    <w:link w:val="Footer"/>
    <w:uiPriority w:val="99"/>
    <w:semiHidden/>
    <w:rsid w:val="004F3CAD"/>
    <w:rPr>
      <w:rFonts w:ascii="Cambria" w:eastAsia="Arial Unicode MS" w:hAnsi="Arial Unicode MS" w:cs="Arial Unicode MS"/>
      <w:color w:val="000000"/>
      <w:u w:color="000000"/>
      <w:bdr w:val="nil"/>
    </w:rPr>
  </w:style>
  <w:style w:type="character" w:styleId="FollowedHyperlink">
    <w:name w:val="FollowedHyperlink"/>
    <w:basedOn w:val="DefaultParagraphFont"/>
    <w:rsid w:val="00086F64"/>
    <w:rPr>
      <w:color w:val="800080"/>
      <w:u w:val="single"/>
    </w:rPr>
  </w:style>
  <w:style w:type="paragraph" w:styleId="BalloonText">
    <w:name w:val="Balloon Text"/>
    <w:basedOn w:val="Normal"/>
    <w:link w:val="BalloonTextChar"/>
    <w:rsid w:val="00120E44"/>
    <w:rPr>
      <w:rFonts w:ascii="Lucida Grande" w:hAnsi="Lucida Grande"/>
      <w:sz w:val="18"/>
      <w:szCs w:val="18"/>
    </w:rPr>
  </w:style>
  <w:style w:type="character" w:customStyle="1" w:styleId="BalloonTextChar">
    <w:name w:val="Balloon Text Char"/>
    <w:basedOn w:val="DefaultParagraphFont"/>
    <w:link w:val="BalloonText"/>
    <w:rsid w:val="00120E44"/>
    <w:rPr>
      <w:rFonts w:ascii="Lucida Grande" w:eastAsia="Arial Unicode MS" w:hAnsi="Lucida Grande" w:cs="Arial Unicode MS"/>
      <w:color w:val="000000"/>
      <w:sz w:val="18"/>
      <w:szCs w:val="18"/>
      <w:u w:color="000000"/>
      <w:bdr w:val="nil"/>
    </w:rPr>
  </w:style>
  <w:style w:type="character" w:customStyle="1" w:styleId="UnresolvedMention1">
    <w:name w:val="Unresolved Mention1"/>
    <w:basedOn w:val="DefaultParagraphFont"/>
    <w:uiPriority w:val="99"/>
    <w:semiHidden/>
    <w:unhideWhenUsed/>
    <w:rsid w:val="00B30691"/>
    <w:rPr>
      <w:color w:val="605E5C"/>
      <w:shd w:val="clear" w:color="auto" w:fill="E1DFDD"/>
    </w:rPr>
  </w:style>
  <w:style w:type="character" w:styleId="CommentReference">
    <w:name w:val="annotation reference"/>
    <w:basedOn w:val="DefaultParagraphFont"/>
    <w:semiHidden/>
    <w:unhideWhenUsed/>
    <w:rsid w:val="00547690"/>
    <w:rPr>
      <w:sz w:val="16"/>
      <w:szCs w:val="16"/>
    </w:rPr>
  </w:style>
  <w:style w:type="paragraph" w:styleId="CommentText">
    <w:name w:val="annotation text"/>
    <w:basedOn w:val="Normal"/>
    <w:link w:val="CommentTextChar"/>
    <w:semiHidden/>
    <w:unhideWhenUsed/>
    <w:rsid w:val="00547690"/>
    <w:rPr>
      <w:sz w:val="20"/>
      <w:szCs w:val="20"/>
    </w:rPr>
  </w:style>
  <w:style w:type="character" w:customStyle="1" w:styleId="CommentTextChar">
    <w:name w:val="Comment Text Char"/>
    <w:basedOn w:val="DefaultParagraphFont"/>
    <w:link w:val="CommentText"/>
    <w:semiHidden/>
    <w:rsid w:val="00547690"/>
    <w:rPr>
      <w:rFonts w:eastAsia="Arial Unicode MS" w:hAnsi="Arial Unicode MS" w:cs="Arial Unicode MS"/>
      <w:color w:val="000000"/>
      <w:sz w:val="20"/>
      <w:szCs w:val="20"/>
      <w:u w:color="000000"/>
      <w:bdr w:val="nil"/>
    </w:rPr>
  </w:style>
  <w:style w:type="paragraph" w:styleId="CommentSubject">
    <w:name w:val="annotation subject"/>
    <w:basedOn w:val="CommentText"/>
    <w:next w:val="CommentText"/>
    <w:link w:val="CommentSubjectChar"/>
    <w:semiHidden/>
    <w:unhideWhenUsed/>
    <w:rsid w:val="00547690"/>
    <w:rPr>
      <w:b/>
      <w:bCs/>
    </w:rPr>
  </w:style>
  <w:style w:type="character" w:customStyle="1" w:styleId="CommentSubjectChar">
    <w:name w:val="Comment Subject Char"/>
    <w:basedOn w:val="CommentTextChar"/>
    <w:link w:val="CommentSubject"/>
    <w:semiHidden/>
    <w:rsid w:val="00547690"/>
    <w:rPr>
      <w:rFonts w:eastAsia="Arial Unicode MS" w:hAnsi="Arial Unicode MS" w:cs="Arial Unicode MS"/>
      <w:b/>
      <w:bCs/>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94112">
      <w:bodyDiv w:val="1"/>
      <w:marLeft w:val="0"/>
      <w:marRight w:val="0"/>
      <w:marTop w:val="0"/>
      <w:marBottom w:val="0"/>
      <w:divBdr>
        <w:top w:val="none" w:sz="0" w:space="0" w:color="auto"/>
        <w:left w:val="none" w:sz="0" w:space="0" w:color="auto"/>
        <w:bottom w:val="none" w:sz="0" w:space="0" w:color="auto"/>
        <w:right w:val="none" w:sz="0" w:space="0" w:color="auto"/>
      </w:divBdr>
      <w:divsChild>
        <w:div w:id="2047872799">
          <w:marLeft w:val="0"/>
          <w:marRight w:val="0"/>
          <w:marTop w:val="0"/>
          <w:marBottom w:val="0"/>
          <w:divBdr>
            <w:top w:val="none" w:sz="0" w:space="0" w:color="auto"/>
            <w:left w:val="none" w:sz="0" w:space="0" w:color="auto"/>
            <w:bottom w:val="none" w:sz="0" w:space="0" w:color="auto"/>
            <w:right w:val="none" w:sz="0" w:space="0" w:color="auto"/>
          </w:divBdr>
          <w:divsChild>
            <w:div w:id="2043625840">
              <w:marLeft w:val="0"/>
              <w:marRight w:val="0"/>
              <w:marTop w:val="0"/>
              <w:marBottom w:val="0"/>
              <w:divBdr>
                <w:top w:val="none" w:sz="0" w:space="0" w:color="auto"/>
                <w:left w:val="none" w:sz="0" w:space="0" w:color="auto"/>
                <w:bottom w:val="none" w:sz="0" w:space="0" w:color="auto"/>
                <w:right w:val="none" w:sz="0" w:space="0" w:color="auto"/>
              </w:divBdr>
            </w:div>
          </w:divsChild>
        </w:div>
        <w:div w:id="738402437">
          <w:marLeft w:val="0"/>
          <w:marRight w:val="0"/>
          <w:marTop w:val="0"/>
          <w:marBottom w:val="0"/>
          <w:divBdr>
            <w:top w:val="none" w:sz="0" w:space="0" w:color="auto"/>
            <w:left w:val="none" w:sz="0" w:space="0" w:color="auto"/>
            <w:bottom w:val="none" w:sz="0" w:space="0" w:color="auto"/>
            <w:right w:val="none" w:sz="0" w:space="0" w:color="auto"/>
          </w:divBdr>
          <w:divsChild>
            <w:div w:id="2113359318">
              <w:marLeft w:val="0"/>
              <w:marRight w:val="0"/>
              <w:marTop w:val="0"/>
              <w:marBottom w:val="0"/>
              <w:divBdr>
                <w:top w:val="none" w:sz="0" w:space="0" w:color="auto"/>
                <w:left w:val="none" w:sz="0" w:space="0" w:color="auto"/>
                <w:bottom w:val="none" w:sz="0" w:space="0" w:color="auto"/>
                <w:right w:val="none" w:sz="0" w:space="0" w:color="auto"/>
              </w:divBdr>
              <w:divsChild>
                <w:div w:id="3396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023">
      <w:bodyDiv w:val="1"/>
      <w:marLeft w:val="0"/>
      <w:marRight w:val="0"/>
      <w:marTop w:val="0"/>
      <w:marBottom w:val="0"/>
      <w:divBdr>
        <w:top w:val="none" w:sz="0" w:space="0" w:color="auto"/>
        <w:left w:val="none" w:sz="0" w:space="0" w:color="auto"/>
        <w:bottom w:val="none" w:sz="0" w:space="0" w:color="auto"/>
        <w:right w:val="none" w:sz="0" w:space="0" w:color="auto"/>
      </w:divBdr>
      <w:divsChild>
        <w:div w:id="864948820">
          <w:marLeft w:val="0"/>
          <w:marRight w:val="0"/>
          <w:marTop w:val="0"/>
          <w:marBottom w:val="0"/>
          <w:divBdr>
            <w:top w:val="none" w:sz="0" w:space="0" w:color="auto"/>
            <w:left w:val="none" w:sz="0" w:space="0" w:color="auto"/>
            <w:bottom w:val="none" w:sz="0" w:space="0" w:color="auto"/>
            <w:right w:val="none" w:sz="0" w:space="0" w:color="auto"/>
          </w:divBdr>
        </w:div>
      </w:divsChild>
    </w:div>
    <w:div w:id="1005746935">
      <w:bodyDiv w:val="1"/>
      <w:marLeft w:val="0"/>
      <w:marRight w:val="0"/>
      <w:marTop w:val="0"/>
      <w:marBottom w:val="0"/>
      <w:divBdr>
        <w:top w:val="none" w:sz="0" w:space="0" w:color="auto"/>
        <w:left w:val="none" w:sz="0" w:space="0" w:color="auto"/>
        <w:bottom w:val="none" w:sz="0" w:space="0" w:color="auto"/>
        <w:right w:val="none" w:sz="0" w:space="0" w:color="auto"/>
      </w:divBdr>
    </w:div>
    <w:div w:id="1097285059">
      <w:bodyDiv w:val="1"/>
      <w:marLeft w:val="0"/>
      <w:marRight w:val="0"/>
      <w:marTop w:val="0"/>
      <w:marBottom w:val="0"/>
      <w:divBdr>
        <w:top w:val="none" w:sz="0" w:space="0" w:color="auto"/>
        <w:left w:val="none" w:sz="0" w:space="0" w:color="auto"/>
        <w:bottom w:val="none" w:sz="0" w:space="0" w:color="auto"/>
        <w:right w:val="none" w:sz="0" w:space="0" w:color="auto"/>
      </w:divBdr>
    </w:div>
    <w:div w:id="1153788844">
      <w:bodyDiv w:val="1"/>
      <w:marLeft w:val="0"/>
      <w:marRight w:val="0"/>
      <w:marTop w:val="0"/>
      <w:marBottom w:val="0"/>
      <w:divBdr>
        <w:top w:val="none" w:sz="0" w:space="0" w:color="auto"/>
        <w:left w:val="none" w:sz="0" w:space="0" w:color="auto"/>
        <w:bottom w:val="none" w:sz="0" w:space="0" w:color="auto"/>
        <w:right w:val="none" w:sz="0" w:space="0" w:color="auto"/>
      </w:divBdr>
    </w:div>
    <w:div w:id="1214077697">
      <w:bodyDiv w:val="1"/>
      <w:marLeft w:val="0"/>
      <w:marRight w:val="0"/>
      <w:marTop w:val="0"/>
      <w:marBottom w:val="0"/>
      <w:divBdr>
        <w:top w:val="none" w:sz="0" w:space="0" w:color="auto"/>
        <w:left w:val="none" w:sz="0" w:space="0" w:color="auto"/>
        <w:bottom w:val="none" w:sz="0" w:space="0" w:color="auto"/>
        <w:right w:val="none" w:sz="0" w:space="0" w:color="auto"/>
      </w:divBdr>
    </w:div>
    <w:div w:id="1312520864">
      <w:bodyDiv w:val="1"/>
      <w:marLeft w:val="0"/>
      <w:marRight w:val="0"/>
      <w:marTop w:val="0"/>
      <w:marBottom w:val="0"/>
      <w:divBdr>
        <w:top w:val="none" w:sz="0" w:space="0" w:color="auto"/>
        <w:left w:val="none" w:sz="0" w:space="0" w:color="auto"/>
        <w:bottom w:val="none" w:sz="0" w:space="0" w:color="auto"/>
        <w:right w:val="none" w:sz="0" w:space="0" w:color="auto"/>
      </w:divBdr>
    </w:div>
    <w:div w:id="14488182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3" Type="http://schemas.openxmlformats.org/officeDocument/2006/relationships/webSettings" Target="webSettings.xml"/><Relationship Id="rId7" Type="http://schemas.openxmlformats.org/officeDocument/2006/relationships/hyperlink" Target="http://lopressroom.com/ellison/tennessee-state-muse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larsonobrie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3773</CharactersWithSpaces>
  <SharedDoc>false</SharedDoc>
  <HLinks>
    <vt:vector size="18" baseType="variant">
      <vt:variant>
        <vt:i4>4718604</vt:i4>
      </vt:variant>
      <vt:variant>
        <vt:i4>6</vt:i4>
      </vt:variant>
      <vt:variant>
        <vt:i4>0</vt:i4>
      </vt:variant>
      <vt:variant>
        <vt:i4>5</vt:i4>
      </vt:variant>
      <vt:variant>
        <vt:lpwstr>http://www.ellisonbronze.com</vt:lpwstr>
      </vt:variant>
      <vt:variant>
        <vt:lpwstr/>
      </vt:variant>
      <vt:variant>
        <vt:i4>2293784</vt:i4>
      </vt:variant>
      <vt:variant>
        <vt:i4>3</vt:i4>
      </vt:variant>
      <vt:variant>
        <vt:i4>0</vt:i4>
      </vt:variant>
      <vt:variant>
        <vt:i4>5</vt:i4>
      </vt:variant>
      <vt:variant>
        <vt:lpwstr>http://lopressroom.com/ellison/Under-Armour</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Jake Michalski</cp:lastModifiedBy>
  <cp:revision>7</cp:revision>
  <dcterms:created xsi:type="dcterms:W3CDTF">2019-10-11T15:26:00Z</dcterms:created>
  <dcterms:modified xsi:type="dcterms:W3CDTF">2019-11-20T15:20:00Z</dcterms:modified>
</cp:coreProperties>
</file>