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5F5694AE">
                <wp:extent cx="5630419" cy="1190245"/>
                <wp:effectExtent l="0" t="0" r="0" b="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461559" w:rsidRDefault="001630D8">
                              <w:pPr>
                                <w:spacing w:after="160" w:line="259" w:lineRule="auto"/>
                              </w:pPr>
                              <w:r>
                                <w:rPr>
                                  <w:b/>
                                  <w:sz w:val="20"/>
                                </w:rPr>
                                <w:t xml:space="preserve">Contact: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461559" w:rsidRDefault="001630D8">
                              <w:pPr>
                                <w:spacing w:after="160" w:line="259" w:lineRule="auto"/>
                              </w:pPr>
                              <w:r>
                                <w:rPr>
                                  <w:sz w:val="19"/>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461559" w:rsidRDefault="001630D8">
                              <w:pPr>
                                <w:spacing w:after="160" w:line="259" w:lineRule="auto"/>
                              </w:pPr>
                              <w:r>
                                <w:rPr>
                                  <w:sz w:val="19"/>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461559" w:rsidRDefault="001630D8">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DK6vYIKDQAACg0AABQAAABkcnMvbWVkaWEvaW1hZ2Uy&#13;&#10;LmpwZ//Y/+AAEEpGSUYAAQEBAGAAYAAA/9sAQwADAgIDAgIDAwMDBAMDBAUIBQUEBAUKBwcGCAwK&#13;&#10;DAwLCgsLDQ4SEA0OEQ4LCxAWEBETFBUVFQwPFxgWFBgSFBUU/9sAQwEDBAQFBAUJBQUJFA0LDRQU&#13;&#10;FBQUFBQUFBQUFBQUFBQUFBQUFBQUFBQUFBQUFBQUFBQUFBQUFBQUFBQUFBQUFBQU/8AAEQgALQ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">
                  <v:imagedata r:id="rId9" o:title=""/>
                </v:shape>
                <v:shape id="Picture 12" o:spid="_x0000_s1028" type="#_x0000_t75" style="position:absolute;top:2743;width:22809;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">
                  <v:imagedata r:id="rId10" o:title=""/>
                </v:shape>
                <v:shape id="Picture 14" o:spid="_x0000_s1029" type="#_x0000_t75" style="position:absolute;top:5486;width:22809;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">
                  <v:imagedata r:id="rId11" o:title=""/>
                </v:shape>
                <v:shape id="Picture 16" o:spid="_x0000_s1030" type="#_x0000_t75" style="position:absolute;top:8229;width:22783;height:27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">
                  <v:imagedata r:id="rId12" o:title=""/>
                </v:shape>
                <v:shape id="Picture 18" o:spid="_x0000_s1031" type="#_x0000_t75" style="position:absolute;left:34564;top:3642;width:21740;height:72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">
                  <v:imagedata r:id="rId13" o:title=""/>
                </v:shape>
                <v:rect id="Rectangle 19" o:spid="_x0000_s1032" style="position:absolute;left:34754;top:3703;width:769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75B47738" w14:textId="77777777" w:rsidR="00461559" w:rsidRDefault="001630D8">
                        <w:pPr>
                          <w:spacing w:after="160" w:line="259" w:lineRule="auto"/>
                        </w:pPr>
                        <w:r>
                          <w:rPr>
                            <w:b/>
                            <w:sz w:val="20"/>
                          </w:rPr>
                          <w:t xml:space="preserve">Contact:  </w:t>
                        </w:r>
                      </w:p>
                    </w:txbxContent>
                  </v:textbox>
                </v:rect>
                <v:rect id="Rectangle 20" o:spid="_x0000_s1033" style="position:absolute;left:34754;top:5149;width:22784;height:1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0A775BC9" w14:textId="2A8DCAD2" w:rsidR="00461559" w:rsidRDefault="001630D8">
                        <w:pPr>
                          <w:spacing w:after="160" w:line="259" w:lineRule="auto"/>
                        </w:pPr>
                        <w:r>
                          <w:rPr>
                            <w:sz w:val="19"/>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tt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" filled="f" stroked="f">
                  <v:textbox inset="0,0,0,0">
                    <w:txbxContent>
                      <w:p w14:paraId="0FA5B7FA" w14:textId="62CFAAFE" w:rsidR="00461559" w:rsidRDefault="001630D8">
                        <w:pPr>
                          <w:spacing w:after="160" w:line="259" w:lineRule="auto"/>
                        </w:pPr>
                        <w:r>
                          <w:rPr>
                            <w:sz w:val="19"/>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" filled="f" stroked="f">
                  <v:textbox inset="0,0,0,0">
                    <w:txbxContent>
                      <w:p w14:paraId="18830942" w14:textId="77777777" w:rsidR="00461559" w:rsidRDefault="001630D8">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02E7A16D" w14:textId="77777777" w:rsidR="00461559" w:rsidRDefault="001630D8">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2B36A964" w14:textId="77777777" w:rsidR="00461559" w:rsidRDefault="001630D8">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&#13;&#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19D01F1A" w:rsidR="00461559" w:rsidRDefault="00FD729A">
      <w:pPr>
        <w:spacing w:line="259" w:lineRule="auto"/>
        <w:ind w:left="175"/>
        <w:rPr>
          <w:rFonts w:ascii="Arial" w:hAnsi="Arial" w:cs="Arial"/>
          <w:sz w:val="15"/>
        </w:rPr>
      </w:pPr>
      <w:r w:rsidRPr="00DF568A">
        <w:rPr>
          <w:rFonts w:ascii="Arial" w:hAnsi="Arial" w:cs="Arial"/>
          <w:sz w:val="15"/>
        </w:rPr>
        <w:t xml:space="preserve">October </w:t>
      </w:r>
      <w:r w:rsidR="00DF568A" w:rsidRPr="00DF568A">
        <w:rPr>
          <w:rFonts w:ascii="Arial" w:hAnsi="Arial" w:cs="Arial"/>
          <w:sz w:val="15"/>
        </w:rPr>
        <w:t>5</w:t>
      </w:r>
      <w:r w:rsidR="001630D8" w:rsidRPr="00DF568A">
        <w:rPr>
          <w:rFonts w:ascii="Arial" w:hAnsi="Arial" w:cs="Arial"/>
          <w:sz w:val="15"/>
        </w:rPr>
        <w:t>, 202</w:t>
      </w:r>
      <w:r w:rsidRPr="00DF568A">
        <w:rPr>
          <w:rFonts w:ascii="Arial" w:hAnsi="Arial" w:cs="Arial"/>
          <w:sz w:val="15"/>
        </w:rPr>
        <w:t>2</w:t>
      </w:r>
    </w:p>
    <w:p w14:paraId="51846216" w14:textId="5EB3BB69" w:rsidR="005E67A4" w:rsidRDefault="005E67A4">
      <w:pPr>
        <w:spacing w:line="259" w:lineRule="auto"/>
        <w:ind w:left="175"/>
        <w:rPr>
          <w:rFonts w:ascii="Arial" w:hAnsi="Arial" w:cs="Arial"/>
          <w:sz w:val="15"/>
        </w:rPr>
      </w:pPr>
    </w:p>
    <w:p w14:paraId="302987AF" w14:textId="721D2849"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sidR="00FD729A">
          <w:rPr>
            <w:rStyle w:val="Hyperlink"/>
            <w:rFonts w:ascii="Arial" w:hAnsi="Arial" w:cs="Arial"/>
            <w:bCs/>
            <w:sz w:val="22"/>
            <w:szCs w:val="22"/>
          </w:rPr>
          <w:t>https://bldpressroom.com/dec/GlassBuild-2022</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Default="001630D8">
      <w:pPr>
        <w:spacing w:after="120" w:line="259" w:lineRule="auto"/>
        <w:ind w:left="103"/>
        <w:jc w:val="center"/>
      </w:pPr>
      <w:r>
        <w:rPr>
          <w:b/>
          <w:color w:val="00559F"/>
          <w:sz w:val="23"/>
        </w:rPr>
        <w:t xml:space="preserve"> </w:t>
      </w:r>
    </w:p>
    <w:p w14:paraId="4CF1817F" w14:textId="1A749112" w:rsidR="00461559" w:rsidRPr="00322FBB" w:rsidRDefault="00371BE9">
      <w:pPr>
        <w:spacing w:line="250" w:lineRule="auto"/>
        <w:ind w:left="51" w:right="41"/>
        <w:jc w:val="center"/>
        <w:rPr>
          <w:rFonts w:ascii="Arial" w:hAnsi="Arial" w:cs="Arial"/>
          <w:b/>
          <w:color w:val="00559F"/>
          <w:sz w:val="32"/>
          <w:szCs w:val="32"/>
        </w:rPr>
      </w:pPr>
      <w:r w:rsidRPr="00322FBB">
        <w:rPr>
          <w:rFonts w:ascii="Arial" w:hAnsi="Arial" w:cs="Arial"/>
          <w:b/>
          <w:color w:val="00559F"/>
          <w:sz w:val="32"/>
          <w:szCs w:val="32"/>
        </w:rPr>
        <w:t>Dece</w:t>
      </w:r>
      <w:r w:rsidR="00300139" w:rsidRPr="00322FBB">
        <w:rPr>
          <w:rFonts w:ascii="Arial" w:hAnsi="Arial" w:cs="Arial"/>
          <w:b/>
          <w:color w:val="00559F"/>
          <w:sz w:val="32"/>
          <w:szCs w:val="32"/>
        </w:rPr>
        <w:t>u</w:t>
      </w:r>
      <w:r w:rsidRPr="00322FBB">
        <w:rPr>
          <w:rFonts w:ascii="Arial" w:hAnsi="Arial" w:cs="Arial"/>
          <w:b/>
          <w:color w:val="00559F"/>
          <w:sz w:val="32"/>
          <w:szCs w:val="32"/>
        </w:rPr>
        <w:t>ni</w:t>
      </w:r>
      <w:r w:rsidR="005E0038" w:rsidRPr="00322FBB">
        <w:rPr>
          <w:rFonts w:ascii="Arial" w:hAnsi="Arial" w:cs="Arial"/>
          <w:b/>
          <w:color w:val="00559F"/>
          <w:sz w:val="32"/>
          <w:szCs w:val="32"/>
        </w:rPr>
        <w:t>n</w:t>
      </w:r>
      <w:r w:rsidRPr="00322FBB">
        <w:rPr>
          <w:rFonts w:ascii="Arial" w:hAnsi="Arial" w:cs="Arial"/>
          <w:b/>
          <w:color w:val="00559F"/>
          <w:sz w:val="32"/>
          <w:szCs w:val="32"/>
        </w:rPr>
        <w:t>ck North America</w:t>
      </w:r>
      <w:r w:rsidR="00DE516E" w:rsidRPr="00322FBB">
        <w:rPr>
          <w:rFonts w:ascii="Arial" w:hAnsi="Arial" w:cs="Arial"/>
          <w:b/>
          <w:color w:val="00559F"/>
          <w:sz w:val="32"/>
          <w:szCs w:val="32"/>
        </w:rPr>
        <w:t xml:space="preserve"> </w:t>
      </w:r>
      <w:r w:rsidR="00D21611">
        <w:rPr>
          <w:rFonts w:ascii="Arial" w:hAnsi="Arial" w:cs="Arial"/>
          <w:b/>
          <w:color w:val="00559F"/>
          <w:sz w:val="32"/>
          <w:szCs w:val="32"/>
        </w:rPr>
        <w:t xml:space="preserve">to Exhibit </w:t>
      </w:r>
      <w:r w:rsidR="00E17DD9">
        <w:rPr>
          <w:rFonts w:ascii="Arial" w:hAnsi="Arial" w:cs="Arial"/>
          <w:b/>
          <w:color w:val="00559F"/>
          <w:sz w:val="32"/>
          <w:szCs w:val="32"/>
        </w:rPr>
        <w:t xml:space="preserve">Innovative, Sustainable </w:t>
      </w:r>
      <w:r w:rsidR="00322FBB" w:rsidRPr="00322FBB">
        <w:rPr>
          <w:rFonts w:ascii="Arial" w:hAnsi="Arial" w:cs="Arial"/>
          <w:b/>
          <w:color w:val="00559F"/>
          <w:sz w:val="32"/>
          <w:szCs w:val="32"/>
        </w:rPr>
        <w:t>Products</w:t>
      </w:r>
      <w:r w:rsidR="00D21611">
        <w:rPr>
          <w:rFonts w:ascii="Arial" w:hAnsi="Arial" w:cs="Arial"/>
          <w:b/>
          <w:color w:val="00559F"/>
          <w:sz w:val="32"/>
          <w:szCs w:val="32"/>
        </w:rPr>
        <w:t xml:space="preserve"> at GlassBuild America 2022</w:t>
      </w:r>
    </w:p>
    <w:p w14:paraId="4124A994" w14:textId="29DEFBA0" w:rsidR="001630D8" w:rsidRDefault="008C6520">
      <w:pPr>
        <w:spacing w:line="250" w:lineRule="auto"/>
        <w:ind w:left="51" w:right="41"/>
        <w:jc w:val="center"/>
        <w:rPr>
          <w:rFonts w:ascii="Arial" w:hAnsi="Arial" w:cs="Arial"/>
          <w:color w:val="000000"/>
        </w:rPr>
      </w:pPr>
      <w:r w:rsidRPr="00447155">
        <w:rPr>
          <w:rFonts w:ascii="Arial" w:hAnsi="Arial" w:cs="Arial"/>
          <w:color w:val="000000"/>
        </w:rPr>
        <w:t>Company</w:t>
      </w:r>
      <w:r w:rsidR="00907D34">
        <w:rPr>
          <w:rFonts w:ascii="Arial" w:hAnsi="Arial" w:cs="Arial"/>
          <w:color w:val="000000"/>
        </w:rPr>
        <w:t xml:space="preserve"> </w:t>
      </w:r>
      <w:r w:rsidR="00141045" w:rsidRPr="00447155">
        <w:rPr>
          <w:rFonts w:ascii="Arial" w:hAnsi="Arial" w:cs="Arial"/>
          <w:color w:val="000000"/>
        </w:rPr>
        <w:t>Highlight</w:t>
      </w:r>
      <w:r w:rsidR="00907D34">
        <w:rPr>
          <w:rFonts w:ascii="Arial" w:hAnsi="Arial" w:cs="Arial"/>
          <w:color w:val="000000"/>
        </w:rPr>
        <w:t>s</w:t>
      </w:r>
      <w:r w:rsidR="00141045" w:rsidRPr="00447155">
        <w:rPr>
          <w:rFonts w:ascii="Arial" w:hAnsi="Arial" w:cs="Arial"/>
          <w:color w:val="000000"/>
        </w:rPr>
        <w:t xml:space="preserve"> </w:t>
      </w:r>
      <w:r w:rsidR="00322FBB">
        <w:rPr>
          <w:rFonts w:ascii="Arial" w:hAnsi="Arial" w:cs="Arial"/>
          <w:color w:val="000000"/>
        </w:rPr>
        <w:t xml:space="preserve">Popular Products, </w:t>
      </w:r>
      <w:r w:rsidR="00141045" w:rsidRPr="00447155">
        <w:rPr>
          <w:rFonts w:ascii="Arial" w:hAnsi="Arial" w:cs="Arial"/>
          <w:color w:val="000000"/>
        </w:rPr>
        <w:t>Innovations</w:t>
      </w:r>
      <w:r w:rsidR="00322FBB">
        <w:rPr>
          <w:rFonts w:ascii="Arial" w:hAnsi="Arial" w:cs="Arial"/>
          <w:color w:val="000000"/>
        </w:rPr>
        <w:t xml:space="preserve"> </w:t>
      </w:r>
      <w:r w:rsidR="00141045" w:rsidRPr="00447155">
        <w:rPr>
          <w:rFonts w:ascii="Arial" w:hAnsi="Arial" w:cs="Arial"/>
          <w:color w:val="000000"/>
        </w:rPr>
        <w:t>at</w:t>
      </w:r>
      <w:r w:rsidR="00291F3F" w:rsidRPr="00447155">
        <w:rPr>
          <w:rFonts w:ascii="Arial" w:hAnsi="Arial" w:cs="Arial"/>
          <w:color w:val="000000"/>
        </w:rPr>
        <w:t xml:space="preserve"> </w:t>
      </w:r>
      <w:r w:rsidR="00141045" w:rsidRPr="00447155">
        <w:rPr>
          <w:rFonts w:ascii="Arial" w:hAnsi="Arial" w:cs="Arial"/>
          <w:color w:val="000000"/>
        </w:rPr>
        <w:t>Largest Fenestration</w:t>
      </w:r>
      <w:r w:rsidR="00447155">
        <w:rPr>
          <w:rFonts w:ascii="Arial" w:hAnsi="Arial" w:cs="Arial"/>
          <w:color w:val="000000"/>
        </w:rPr>
        <w:t xml:space="preserve"> </w:t>
      </w:r>
      <w:r w:rsidR="00291F3F" w:rsidRPr="00447155">
        <w:rPr>
          <w:rFonts w:ascii="Arial" w:hAnsi="Arial" w:cs="Arial"/>
          <w:color w:val="000000"/>
        </w:rPr>
        <w:t>Trade</w:t>
      </w:r>
      <w:r w:rsidRPr="00447155">
        <w:rPr>
          <w:rFonts w:ascii="Arial" w:hAnsi="Arial" w:cs="Arial"/>
          <w:color w:val="000000"/>
        </w:rPr>
        <w:t xml:space="preserve"> S</w:t>
      </w:r>
      <w:r w:rsidR="00291F3F" w:rsidRPr="00447155">
        <w:rPr>
          <w:rFonts w:ascii="Arial" w:hAnsi="Arial" w:cs="Arial"/>
          <w:color w:val="000000"/>
        </w:rPr>
        <w:t>how</w:t>
      </w:r>
      <w:r w:rsidR="00447155">
        <w:rPr>
          <w:rFonts w:ascii="Arial" w:hAnsi="Arial" w:cs="Arial"/>
          <w:color w:val="000000"/>
        </w:rPr>
        <w:t xml:space="preserve"> in North America</w:t>
      </w:r>
    </w:p>
    <w:p w14:paraId="6130E572" w14:textId="77777777" w:rsidR="00DE516E" w:rsidRPr="00DD1B69" w:rsidRDefault="00DE516E">
      <w:pPr>
        <w:spacing w:line="250" w:lineRule="auto"/>
        <w:ind w:left="51" w:right="41"/>
        <w:jc w:val="center"/>
        <w:rPr>
          <w:rFonts w:ascii="Arial" w:hAnsi="Arial" w:cs="Arial"/>
          <w:bCs/>
          <w:sz w:val="28"/>
          <w:szCs w:val="28"/>
        </w:rPr>
      </w:pPr>
    </w:p>
    <w:p w14:paraId="1FEC0B7C" w14:textId="0ECEE854" w:rsidR="0060515F" w:rsidRDefault="001630D8" w:rsidP="0060515F">
      <w:pPr>
        <w:ind w:left="-5"/>
        <w:rPr>
          <w:rFonts w:ascii="Arial" w:hAnsi="Arial" w:cs="Arial"/>
          <w:sz w:val="22"/>
          <w:szCs w:val="22"/>
        </w:rPr>
      </w:pPr>
      <w:r w:rsidRPr="00DD1B69">
        <w:rPr>
          <w:rFonts w:ascii="Arial" w:hAnsi="Arial" w:cs="Arial"/>
          <w:b/>
          <w:bCs/>
          <w:sz w:val="22"/>
          <w:szCs w:val="22"/>
        </w:rPr>
        <w:t xml:space="preserve">MONROE, OH – </w:t>
      </w:r>
      <w:hyperlink r:id="rId15" w:history="1">
        <w:r w:rsidRPr="00DD1B69">
          <w:rPr>
            <w:rStyle w:val="Hyperlink"/>
            <w:rFonts w:ascii="Arial" w:hAnsi="Arial" w:cs="Arial"/>
            <w:sz w:val="22"/>
            <w:szCs w:val="22"/>
          </w:rPr>
          <w:t>Deceuninck North America</w:t>
        </w:r>
      </w:hyperlink>
      <w:r w:rsidRPr="00DD1B69">
        <w:rPr>
          <w:rFonts w:ascii="Arial" w:hAnsi="Arial" w:cs="Arial"/>
          <w:sz w:val="22"/>
          <w:szCs w:val="22"/>
        </w:rPr>
        <w:t>,</w:t>
      </w:r>
      <w:r w:rsidR="00371BE9" w:rsidRPr="00DD1B69">
        <w:rPr>
          <w:rFonts w:ascii="Arial" w:hAnsi="Arial" w:cs="Arial"/>
        </w:rPr>
        <w:t xml:space="preserve"> </w:t>
      </w:r>
      <w:r w:rsidR="007D0445" w:rsidRPr="00DD1B69">
        <w:rPr>
          <w:rFonts w:ascii="Arial" w:hAnsi="Arial" w:cs="Arial"/>
          <w:sz w:val="22"/>
          <w:szCs w:val="22"/>
        </w:rPr>
        <w:t>an industry</w:t>
      </w:r>
      <w:r w:rsidR="0060515F" w:rsidRPr="00DD1B69">
        <w:rPr>
          <w:rFonts w:ascii="Arial" w:hAnsi="Arial" w:cs="Arial"/>
          <w:sz w:val="22"/>
          <w:szCs w:val="22"/>
        </w:rPr>
        <w:t>-</w:t>
      </w:r>
      <w:r w:rsidR="007D0445" w:rsidRPr="00DD1B69">
        <w:rPr>
          <w:rFonts w:ascii="Arial" w:hAnsi="Arial" w:cs="Arial"/>
          <w:sz w:val="22"/>
          <w:szCs w:val="22"/>
        </w:rPr>
        <w:t>leading</w:t>
      </w:r>
      <w:r w:rsidR="0060515F" w:rsidRPr="00DD1B69">
        <w:rPr>
          <w:rFonts w:ascii="Arial" w:hAnsi="Arial" w:cs="Arial"/>
          <w:sz w:val="22"/>
          <w:szCs w:val="22"/>
        </w:rPr>
        <w:t xml:space="preserve"> manufacturer and extruder </w:t>
      </w:r>
      <w:r w:rsidR="00926D17" w:rsidRPr="00DD1B69">
        <w:rPr>
          <w:rFonts w:ascii="Arial" w:hAnsi="Arial" w:cs="Arial"/>
          <w:sz w:val="22"/>
          <w:szCs w:val="22"/>
        </w:rPr>
        <w:t xml:space="preserve">of </w:t>
      </w:r>
      <w:r w:rsidR="007D0445" w:rsidRPr="00DD1B69">
        <w:rPr>
          <w:rFonts w:ascii="Arial" w:hAnsi="Arial" w:cs="Arial"/>
          <w:sz w:val="22"/>
          <w:szCs w:val="22"/>
        </w:rPr>
        <w:t>energy</w:t>
      </w:r>
      <w:r w:rsidR="00587C09">
        <w:rPr>
          <w:rFonts w:ascii="Arial" w:hAnsi="Arial" w:cs="Arial"/>
          <w:sz w:val="22"/>
          <w:szCs w:val="22"/>
        </w:rPr>
        <w:t>-</w:t>
      </w:r>
      <w:r w:rsidR="007D0445" w:rsidRPr="00DD1B69">
        <w:rPr>
          <w:rFonts w:ascii="Arial" w:hAnsi="Arial" w:cs="Arial"/>
          <w:sz w:val="22"/>
          <w:szCs w:val="22"/>
        </w:rPr>
        <w:t>efficient residential and commercial</w:t>
      </w:r>
      <w:r w:rsidR="00926D17" w:rsidRPr="00DD1B69">
        <w:rPr>
          <w:rFonts w:ascii="Arial" w:hAnsi="Arial" w:cs="Arial"/>
          <w:sz w:val="22"/>
          <w:szCs w:val="22"/>
        </w:rPr>
        <w:t xml:space="preserve"> PVC</w:t>
      </w:r>
      <w:r w:rsidR="007D0445" w:rsidRPr="00DD1B69">
        <w:rPr>
          <w:rFonts w:ascii="Arial" w:hAnsi="Arial" w:cs="Arial"/>
          <w:sz w:val="22"/>
          <w:szCs w:val="22"/>
        </w:rPr>
        <w:t xml:space="preserve"> window and door </w:t>
      </w:r>
      <w:r w:rsidR="00587C09">
        <w:rPr>
          <w:rFonts w:ascii="Arial" w:hAnsi="Arial" w:cs="Arial"/>
          <w:sz w:val="22"/>
          <w:szCs w:val="22"/>
        </w:rPr>
        <w:t xml:space="preserve">components and </w:t>
      </w:r>
      <w:r w:rsidR="007D0445" w:rsidRPr="00DD1B69">
        <w:rPr>
          <w:rFonts w:ascii="Arial" w:hAnsi="Arial" w:cs="Arial"/>
          <w:sz w:val="22"/>
          <w:szCs w:val="22"/>
        </w:rPr>
        <w:t xml:space="preserve">systems, is </w:t>
      </w:r>
      <w:r w:rsidR="00291F3F">
        <w:rPr>
          <w:rFonts w:ascii="Arial" w:hAnsi="Arial" w:cs="Arial"/>
          <w:sz w:val="22"/>
          <w:szCs w:val="22"/>
        </w:rPr>
        <w:t>exhibiting</w:t>
      </w:r>
      <w:r w:rsidR="00322FBB">
        <w:rPr>
          <w:rFonts w:ascii="Arial" w:hAnsi="Arial" w:cs="Arial"/>
          <w:sz w:val="22"/>
          <w:szCs w:val="22"/>
        </w:rPr>
        <w:t xml:space="preserve"> a wide range of</w:t>
      </w:r>
      <w:r w:rsidR="00291F3F">
        <w:rPr>
          <w:rFonts w:ascii="Arial" w:hAnsi="Arial" w:cs="Arial"/>
          <w:sz w:val="22"/>
          <w:szCs w:val="22"/>
        </w:rPr>
        <w:t xml:space="preserve"> products</w:t>
      </w:r>
      <w:r w:rsidR="008C6520">
        <w:rPr>
          <w:rFonts w:ascii="Arial" w:hAnsi="Arial" w:cs="Arial"/>
          <w:sz w:val="22"/>
          <w:szCs w:val="22"/>
        </w:rPr>
        <w:t>,</w:t>
      </w:r>
      <w:r w:rsidR="00291F3F">
        <w:rPr>
          <w:rFonts w:ascii="Arial" w:hAnsi="Arial" w:cs="Arial"/>
          <w:sz w:val="22"/>
          <w:szCs w:val="22"/>
        </w:rPr>
        <w:t xml:space="preserve"> technologies</w:t>
      </w:r>
      <w:r w:rsidR="008C6520">
        <w:rPr>
          <w:rFonts w:ascii="Arial" w:hAnsi="Arial" w:cs="Arial"/>
          <w:sz w:val="22"/>
          <w:szCs w:val="22"/>
        </w:rPr>
        <w:t>, and innovations at its newly redesigned booth</w:t>
      </w:r>
      <w:r w:rsidR="00291F3F">
        <w:rPr>
          <w:rFonts w:ascii="Arial" w:hAnsi="Arial" w:cs="Arial"/>
          <w:sz w:val="22"/>
          <w:szCs w:val="22"/>
        </w:rPr>
        <w:t xml:space="preserve"> at </w:t>
      </w:r>
      <w:hyperlink r:id="rId16" w:history="1">
        <w:r w:rsidR="00291F3F" w:rsidRPr="00FD729A">
          <w:rPr>
            <w:rStyle w:val="Hyperlink"/>
            <w:rFonts w:ascii="Arial" w:hAnsi="Arial" w:cs="Arial"/>
            <w:sz w:val="22"/>
            <w:szCs w:val="22"/>
          </w:rPr>
          <w:t>GlassBuild America</w:t>
        </w:r>
      </w:hyperlink>
      <w:r w:rsidR="008C6520">
        <w:rPr>
          <w:rFonts w:ascii="Arial" w:hAnsi="Arial" w:cs="Arial"/>
          <w:sz w:val="22"/>
          <w:szCs w:val="22"/>
        </w:rPr>
        <w:t xml:space="preserve"> – the </w:t>
      </w:r>
      <w:r w:rsidR="00322FBB">
        <w:rPr>
          <w:rFonts w:ascii="Arial" w:hAnsi="Arial" w:cs="Arial"/>
          <w:sz w:val="22"/>
          <w:szCs w:val="22"/>
        </w:rPr>
        <w:t xml:space="preserve">glass, window, and door </w:t>
      </w:r>
      <w:r w:rsidR="00907D34">
        <w:rPr>
          <w:rFonts w:ascii="Arial" w:hAnsi="Arial" w:cs="Arial"/>
          <w:sz w:val="22"/>
          <w:szCs w:val="22"/>
        </w:rPr>
        <w:t xml:space="preserve">industry’s </w:t>
      </w:r>
      <w:r w:rsidR="008C6520">
        <w:rPr>
          <w:rFonts w:ascii="Arial" w:hAnsi="Arial" w:cs="Arial"/>
          <w:sz w:val="22"/>
          <w:szCs w:val="22"/>
        </w:rPr>
        <w:t>largest North American trade show</w:t>
      </w:r>
      <w:r w:rsidR="00907D34">
        <w:rPr>
          <w:rFonts w:ascii="Arial" w:hAnsi="Arial" w:cs="Arial"/>
          <w:sz w:val="22"/>
          <w:szCs w:val="22"/>
        </w:rPr>
        <w:t>.</w:t>
      </w:r>
      <w:r w:rsidR="008C6520">
        <w:rPr>
          <w:rFonts w:ascii="Arial" w:hAnsi="Arial" w:cs="Arial"/>
          <w:sz w:val="22"/>
          <w:szCs w:val="22"/>
        </w:rPr>
        <w:t xml:space="preserve"> </w:t>
      </w:r>
      <w:r w:rsidR="00322FBB">
        <w:rPr>
          <w:rFonts w:ascii="Arial" w:hAnsi="Arial" w:cs="Arial"/>
          <w:sz w:val="22"/>
          <w:szCs w:val="22"/>
        </w:rPr>
        <w:t>Taking place on Octo</w:t>
      </w:r>
      <w:r w:rsidR="006121C9">
        <w:rPr>
          <w:rFonts w:ascii="Arial" w:hAnsi="Arial" w:cs="Arial"/>
          <w:sz w:val="22"/>
          <w:szCs w:val="22"/>
        </w:rPr>
        <w:t>ber 1</w:t>
      </w:r>
      <w:r w:rsidR="00322FBB">
        <w:rPr>
          <w:rFonts w:ascii="Arial" w:hAnsi="Arial" w:cs="Arial"/>
          <w:sz w:val="22"/>
          <w:szCs w:val="22"/>
        </w:rPr>
        <w:t>8</w:t>
      </w:r>
      <w:r w:rsidR="006121C9">
        <w:rPr>
          <w:rFonts w:ascii="Arial" w:hAnsi="Arial" w:cs="Arial"/>
          <w:sz w:val="22"/>
          <w:szCs w:val="22"/>
        </w:rPr>
        <w:t>-</w:t>
      </w:r>
      <w:r w:rsidR="00322FBB">
        <w:rPr>
          <w:rFonts w:ascii="Arial" w:hAnsi="Arial" w:cs="Arial"/>
          <w:sz w:val="22"/>
          <w:szCs w:val="22"/>
        </w:rPr>
        <w:t>20</w:t>
      </w:r>
      <w:r w:rsidR="006121C9">
        <w:rPr>
          <w:rFonts w:ascii="Arial" w:hAnsi="Arial" w:cs="Arial"/>
          <w:sz w:val="22"/>
          <w:szCs w:val="22"/>
        </w:rPr>
        <w:t xml:space="preserve"> in </w:t>
      </w:r>
      <w:r w:rsidR="00322FBB">
        <w:rPr>
          <w:rFonts w:ascii="Arial" w:hAnsi="Arial" w:cs="Arial"/>
          <w:sz w:val="22"/>
          <w:szCs w:val="22"/>
        </w:rPr>
        <w:t>Las Vegas, NV</w:t>
      </w:r>
      <w:r w:rsidR="00E65266">
        <w:rPr>
          <w:rFonts w:ascii="Arial" w:hAnsi="Arial" w:cs="Arial"/>
          <w:sz w:val="22"/>
          <w:szCs w:val="22"/>
        </w:rPr>
        <w:t>,</w:t>
      </w:r>
      <w:r w:rsidR="006121C9">
        <w:rPr>
          <w:rFonts w:ascii="Arial" w:hAnsi="Arial" w:cs="Arial"/>
          <w:sz w:val="22"/>
          <w:szCs w:val="22"/>
        </w:rPr>
        <w:t xml:space="preserve"> </w:t>
      </w:r>
      <w:r w:rsidR="004A2929">
        <w:rPr>
          <w:rFonts w:ascii="Arial" w:hAnsi="Arial" w:cs="Arial"/>
          <w:sz w:val="22"/>
          <w:szCs w:val="22"/>
        </w:rPr>
        <w:t>GlassBuild America</w:t>
      </w:r>
      <w:r w:rsidR="00322FBB">
        <w:rPr>
          <w:rFonts w:ascii="Arial" w:hAnsi="Arial" w:cs="Arial"/>
          <w:sz w:val="22"/>
          <w:szCs w:val="22"/>
        </w:rPr>
        <w:t xml:space="preserve"> 2022 will be Deceuninck’s </w:t>
      </w:r>
      <w:r w:rsidR="00FD729A">
        <w:rPr>
          <w:rFonts w:ascii="Arial" w:hAnsi="Arial" w:cs="Arial"/>
          <w:sz w:val="22"/>
          <w:szCs w:val="22"/>
        </w:rPr>
        <w:t xml:space="preserve">in-person </w:t>
      </w:r>
      <w:r w:rsidR="00322FBB">
        <w:rPr>
          <w:rFonts w:ascii="Arial" w:hAnsi="Arial" w:cs="Arial"/>
          <w:sz w:val="22"/>
          <w:szCs w:val="22"/>
        </w:rPr>
        <w:t xml:space="preserve">return to </w:t>
      </w:r>
      <w:r w:rsidR="00163066">
        <w:rPr>
          <w:rFonts w:ascii="Arial" w:hAnsi="Arial" w:cs="Arial"/>
          <w:sz w:val="22"/>
          <w:szCs w:val="22"/>
        </w:rPr>
        <w:t xml:space="preserve">the event as an </w:t>
      </w:r>
      <w:r w:rsidR="00322FBB">
        <w:rPr>
          <w:rFonts w:ascii="Arial" w:hAnsi="Arial" w:cs="Arial"/>
          <w:sz w:val="22"/>
          <w:szCs w:val="22"/>
        </w:rPr>
        <w:t>exhibit</w:t>
      </w:r>
      <w:r w:rsidR="00163066">
        <w:rPr>
          <w:rFonts w:ascii="Arial" w:hAnsi="Arial" w:cs="Arial"/>
          <w:sz w:val="22"/>
          <w:szCs w:val="22"/>
        </w:rPr>
        <w:t xml:space="preserve">or </w:t>
      </w:r>
      <w:r w:rsidR="00322FBB">
        <w:rPr>
          <w:rFonts w:ascii="Arial" w:hAnsi="Arial" w:cs="Arial"/>
          <w:sz w:val="22"/>
          <w:szCs w:val="22"/>
        </w:rPr>
        <w:t>since</w:t>
      </w:r>
      <w:r w:rsidR="00FD729A">
        <w:rPr>
          <w:rFonts w:ascii="Arial" w:hAnsi="Arial" w:cs="Arial"/>
          <w:sz w:val="22"/>
          <w:szCs w:val="22"/>
        </w:rPr>
        <w:t xml:space="preserve"> the </w:t>
      </w:r>
      <w:r w:rsidR="00322FBB">
        <w:rPr>
          <w:rFonts w:ascii="Arial" w:hAnsi="Arial" w:cs="Arial"/>
          <w:sz w:val="22"/>
          <w:szCs w:val="22"/>
        </w:rPr>
        <w:t>2019</w:t>
      </w:r>
      <w:r w:rsidR="00FD729A">
        <w:rPr>
          <w:rFonts w:ascii="Arial" w:hAnsi="Arial" w:cs="Arial"/>
          <w:sz w:val="22"/>
          <w:szCs w:val="22"/>
        </w:rPr>
        <w:t xml:space="preserve"> show</w:t>
      </w:r>
      <w:r w:rsidR="00D21611">
        <w:rPr>
          <w:rFonts w:ascii="Arial" w:hAnsi="Arial" w:cs="Arial"/>
          <w:sz w:val="22"/>
          <w:szCs w:val="22"/>
        </w:rPr>
        <w:t>. Deceuninck</w:t>
      </w:r>
      <w:r w:rsidR="00A9659B">
        <w:rPr>
          <w:rFonts w:ascii="Arial" w:hAnsi="Arial" w:cs="Arial"/>
          <w:sz w:val="22"/>
          <w:szCs w:val="22"/>
        </w:rPr>
        <w:t xml:space="preserve"> </w:t>
      </w:r>
      <w:r w:rsidR="00D21611">
        <w:rPr>
          <w:rFonts w:ascii="Arial" w:hAnsi="Arial" w:cs="Arial"/>
          <w:sz w:val="22"/>
          <w:szCs w:val="22"/>
        </w:rPr>
        <w:t>exhibited virtually as part of the 2020 GlassBuild Connect virtual event.</w:t>
      </w:r>
    </w:p>
    <w:p w14:paraId="63E13EF6" w14:textId="6CC82C41" w:rsidR="00D47616" w:rsidRDefault="00D47616" w:rsidP="0060515F">
      <w:pPr>
        <w:ind w:left="-5"/>
        <w:rPr>
          <w:rFonts w:ascii="Arial" w:hAnsi="Arial" w:cs="Arial"/>
          <w:sz w:val="22"/>
          <w:szCs w:val="22"/>
        </w:rPr>
      </w:pPr>
    </w:p>
    <w:p w14:paraId="5656A2A9" w14:textId="40B2F343" w:rsidR="00163066" w:rsidRDefault="002C282C" w:rsidP="0060515F">
      <w:pPr>
        <w:ind w:left="-5"/>
        <w:rPr>
          <w:rFonts w:ascii="Arial" w:hAnsi="Arial" w:cs="Arial"/>
          <w:sz w:val="22"/>
          <w:szCs w:val="22"/>
        </w:rPr>
      </w:pPr>
      <w:r>
        <w:rPr>
          <w:rFonts w:ascii="Arial" w:hAnsi="Arial" w:cs="Arial"/>
          <w:sz w:val="22"/>
          <w:szCs w:val="22"/>
        </w:rPr>
        <w:t>“It</w:t>
      </w:r>
      <w:r w:rsidR="00163066">
        <w:rPr>
          <w:rFonts w:ascii="Arial" w:hAnsi="Arial" w:cs="Arial"/>
          <w:sz w:val="22"/>
          <w:szCs w:val="22"/>
        </w:rPr>
        <w:t xml:space="preserve"> is advantageous for </w:t>
      </w:r>
      <w:r>
        <w:rPr>
          <w:rFonts w:ascii="Arial" w:hAnsi="Arial" w:cs="Arial"/>
          <w:sz w:val="22"/>
          <w:szCs w:val="22"/>
        </w:rPr>
        <w:t>all</w:t>
      </w:r>
      <w:r w:rsidR="00163066">
        <w:rPr>
          <w:rFonts w:ascii="Arial" w:hAnsi="Arial" w:cs="Arial"/>
          <w:sz w:val="22"/>
          <w:szCs w:val="22"/>
        </w:rPr>
        <w:t xml:space="preserve"> involved in fenestration</w:t>
      </w:r>
      <w:r>
        <w:rPr>
          <w:rFonts w:ascii="Arial" w:hAnsi="Arial" w:cs="Arial"/>
          <w:sz w:val="22"/>
          <w:szCs w:val="22"/>
        </w:rPr>
        <w:t xml:space="preserve"> – manufacturers, suppliers, builders, and </w:t>
      </w:r>
      <w:r w:rsidR="001F08A7">
        <w:rPr>
          <w:rFonts w:ascii="Arial" w:hAnsi="Arial" w:cs="Arial"/>
          <w:sz w:val="22"/>
          <w:szCs w:val="22"/>
        </w:rPr>
        <w:t>others</w:t>
      </w:r>
      <w:r>
        <w:rPr>
          <w:rFonts w:ascii="Arial" w:hAnsi="Arial" w:cs="Arial"/>
          <w:sz w:val="22"/>
          <w:szCs w:val="22"/>
        </w:rPr>
        <w:t xml:space="preserve"> – to reconvene as an industry</w:t>
      </w:r>
      <w:r w:rsidR="00390611">
        <w:rPr>
          <w:rFonts w:ascii="Arial" w:hAnsi="Arial" w:cs="Arial"/>
          <w:sz w:val="22"/>
          <w:szCs w:val="22"/>
        </w:rPr>
        <w:t xml:space="preserve"> at a highly anticipated event such as GlassBuild</w:t>
      </w:r>
      <w:r>
        <w:rPr>
          <w:rFonts w:ascii="Arial" w:hAnsi="Arial" w:cs="Arial"/>
          <w:sz w:val="22"/>
          <w:szCs w:val="22"/>
        </w:rPr>
        <w:t>,</w:t>
      </w:r>
      <w:r w:rsidR="00163066">
        <w:rPr>
          <w:rFonts w:ascii="Arial" w:hAnsi="Arial" w:cs="Arial"/>
          <w:sz w:val="22"/>
          <w:szCs w:val="22"/>
        </w:rPr>
        <w:t>” said Joren Knockaert, president and CEO of Deceuninck North America. “</w:t>
      </w:r>
      <w:r w:rsidR="00390611">
        <w:rPr>
          <w:rFonts w:ascii="Arial" w:hAnsi="Arial" w:cs="Arial"/>
          <w:sz w:val="22"/>
          <w:szCs w:val="22"/>
        </w:rPr>
        <w:t xml:space="preserve">GlassBuild is the type of industry-leading show that </w:t>
      </w:r>
      <w:r w:rsidR="00A9659B">
        <w:rPr>
          <w:rFonts w:ascii="Arial" w:hAnsi="Arial" w:cs="Arial"/>
          <w:sz w:val="22"/>
          <w:szCs w:val="22"/>
        </w:rPr>
        <w:t>imparts vast knowledge to guests and leads to valuable experiences and connections</w:t>
      </w:r>
      <w:r w:rsidR="00163066">
        <w:rPr>
          <w:rFonts w:ascii="Arial" w:hAnsi="Arial" w:cs="Arial"/>
          <w:sz w:val="22"/>
          <w:szCs w:val="22"/>
        </w:rPr>
        <w:t xml:space="preserve">. We are </w:t>
      </w:r>
      <w:r w:rsidR="00C949CF">
        <w:rPr>
          <w:rFonts w:ascii="Arial" w:hAnsi="Arial" w:cs="Arial"/>
          <w:sz w:val="22"/>
          <w:szCs w:val="22"/>
        </w:rPr>
        <w:t xml:space="preserve">particularly </w:t>
      </w:r>
      <w:r w:rsidR="00163066">
        <w:rPr>
          <w:rFonts w:ascii="Arial" w:hAnsi="Arial" w:cs="Arial"/>
          <w:sz w:val="22"/>
          <w:szCs w:val="22"/>
        </w:rPr>
        <w:t xml:space="preserve">excited to reconnect with our partners and customers </w:t>
      </w:r>
      <w:r w:rsidR="00C949CF">
        <w:rPr>
          <w:rFonts w:ascii="Arial" w:hAnsi="Arial" w:cs="Arial"/>
          <w:sz w:val="22"/>
          <w:szCs w:val="22"/>
        </w:rPr>
        <w:t>to</w:t>
      </w:r>
      <w:r w:rsidR="00163066">
        <w:rPr>
          <w:rFonts w:ascii="Arial" w:hAnsi="Arial" w:cs="Arial"/>
          <w:sz w:val="22"/>
          <w:szCs w:val="22"/>
        </w:rPr>
        <w:t xml:space="preserve"> showcase the latest from Deceuninck North America.”</w:t>
      </w:r>
    </w:p>
    <w:p w14:paraId="52CA2EC1" w14:textId="275DCC0E" w:rsidR="004A2929" w:rsidRDefault="004A2929" w:rsidP="004A2929">
      <w:pPr>
        <w:rPr>
          <w:rFonts w:ascii="Arial" w:hAnsi="Arial" w:cs="Arial"/>
          <w:sz w:val="22"/>
          <w:szCs w:val="22"/>
        </w:rPr>
      </w:pPr>
    </w:p>
    <w:p w14:paraId="546A0422" w14:textId="07E314AA" w:rsidR="004A2929" w:rsidRDefault="004A2929" w:rsidP="004A2929">
      <w:pPr>
        <w:rPr>
          <w:rFonts w:ascii="Arial" w:hAnsi="Arial" w:cs="Arial"/>
          <w:sz w:val="22"/>
          <w:szCs w:val="22"/>
        </w:rPr>
      </w:pPr>
      <w:r>
        <w:rPr>
          <w:rFonts w:ascii="Arial" w:hAnsi="Arial" w:cs="Arial"/>
          <w:sz w:val="22"/>
          <w:szCs w:val="22"/>
        </w:rPr>
        <w:t xml:space="preserve">Deceuninck’s </w:t>
      </w:r>
      <w:r w:rsidR="00907D34">
        <w:rPr>
          <w:rFonts w:ascii="Arial" w:hAnsi="Arial" w:cs="Arial"/>
          <w:sz w:val="22"/>
          <w:szCs w:val="22"/>
        </w:rPr>
        <w:t>2,000</w:t>
      </w:r>
      <w:r w:rsidR="00E65266">
        <w:rPr>
          <w:rFonts w:ascii="Arial" w:hAnsi="Arial" w:cs="Arial"/>
          <w:sz w:val="22"/>
          <w:szCs w:val="22"/>
        </w:rPr>
        <w:t>-</w:t>
      </w:r>
      <w:r w:rsidR="00907D34">
        <w:rPr>
          <w:rFonts w:ascii="Arial" w:hAnsi="Arial" w:cs="Arial"/>
          <w:sz w:val="22"/>
          <w:szCs w:val="22"/>
        </w:rPr>
        <w:t>square</w:t>
      </w:r>
      <w:r w:rsidR="00E65266">
        <w:rPr>
          <w:rFonts w:ascii="Arial" w:hAnsi="Arial" w:cs="Arial"/>
          <w:sz w:val="22"/>
          <w:szCs w:val="22"/>
        </w:rPr>
        <w:t>-</w:t>
      </w:r>
      <w:r w:rsidR="00907D34">
        <w:rPr>
          <w:rFonts w:ascii="Arial" w:hAnsi="Arial" w:cs="Arial"/>
          <w:sz w:val="22"/>
          <w:szCs w:val="22"/>
        </w:rPr>
        <w:t xml:space="preserve">foot </w:t>
      </w:r>
      <w:r w:rsidR="00A95C5E">
        <w:rPr>
          <w:rFonts w:ascii="Arial" w:hAnsi="Arial" w:cs="Arial"/>
          <w:sz w:val="22"/>
          <w:szCs w:val="22"/>
        </w:rPr>
        <w:t>booth (#</w:t>
      </w:r>
      <w:r w:rsidR="00163066">
        <w:rPr>
          <w:rFonts w:ascii="Arial" w:hAnsi="Arial" w:cs="Arial"/>
          <w:sz w:val="22"/>
          <w:szCs w:val="22"/>
        </w:rPr>
        <w:t>8004</w:t>
      </w:r>
      <w:r w:rsidR="00A95C5E">
        <w:rPr>
          <w:rFonts w:ascii="Arial" w:hAnsi="Arial" w:cs="Arial"/>
          <w:sz w:val="22"/>
          <w:szCs w:val="22"/>
        </w:rPr>
        <w:t>)</w:t>
      </w:r>
      <w:r>
        <w:rPr>
          <w:rFonts w:ascii="Arial" w:hAnsi="Arial" w:cs="Arial"/>
          <w:sz w:val="22"/>
          <w:szCs w:val="22"/>
        </w:rPr>
        <w:t xml:space="preserve"> feature</w:t>
      </w:r>
      <w:r w:rsidR="00F14845">
        <w:rPr>
          <w:rFonts w:ascii="Arial" w:hAnsi="Arial" w:cs="Arial"/>
          <w:sz w:val="22"/>
          <w:szCs w:val="22"/>
        </w:rPr>
        <w:t>s</w:t>
      </w:r>
      <w:r>
        <w:rPr>
          <w:rFonts w:ascii="Arial" w:hAnsi="Arial" w:cs="Arial"/>
          <w:sz w:val="22"/>
          <w:szCs w:val="22"/>
        </w:rPr>
        <w:t xml:space="preserve"> interactive product displays, video content</w:t>
      </w:r>
      <w:r w:rsidR="00A95C5E">
        <w:rPr>
          <w:rFonts w:ascii="Arial" w:hAnsi="Arial" w:cs="Arial"/>
          <w:sz w:val="22"/>
          <w:szCs w:val="22"/>
        </w:rPr>
        <w:t xml:space="preserve">, </w:t>
      </w:r>
      <w:r>
        <w:rPr>
          <w:rFonts w:ascii="Arial" w:hAnsi="Arial" w:cs="Arial"/>
          <w:sz w:val="22"/>
          <w:szCs w:val="22"/>
        </w:rPr>
        <w:t xml:space="preserve">and </w:t>
      </w:r>
      <w:r w:rsidR="00A95C5E">
        <w:rPr>
          <w:rFonts w:ascii="Arial" w:hAnsi="Arial" w:cs="Arial"/>
          <w:sz w:val="22"/>
          <w:szCs w:val="22"/>
        </w:rPr>
        <w:t>other resources</w:t>
      </w:r>
      <w:r>
        <w:rPr>
          <w:rFonts w:ascii="Arial" w:hAnsi="Arial" w:cs="Arial"/>
          <w:sz w:val="22"/>
          <w:szCs w:val="22"/>
        </w:rPr>
        <w:t xml:space="preserve"> to highlight the company’s </w:t>
      </w:r>
      <w:r w:rsidR="00C949CF">
        <w:rPr>
          <w:rFonts w:ascii="Arial" w:hAnsi="Arial" w:cs="Arial"/>
          <w:sz w:val="22"/>
          <w:szCs w:val="22"/>
        </w:rPr>
        <w:t>broad range of product offerings</w:t>
      </w:r>
      <w:r w:rsidR="00A95C5E">
        <w:rPr>
          <w:rFonts w:ascii="Arial" w:hAnsi="Arial" w:cs="Arial"/>
          <w:sz w:val="22"/>
          <w:szCs w:val="22"/>
        </w:rPr>
        <w:t>.</w:t>
      </w:r>
      <w:r w:rsidR="00447155">
        <w:rPr>
          <w:rFonts w:ascii="Arial" w:hAnsi="Arial" w:cs="Arial"/>
          <w:sz w:val="22"/>
          <w:szCs w:val="22"/>
        </w:rPr>
        <w:t xml:space="preserve"> Company executives and </w:t>
      </w:r>
      <w:r w:rsidR="00C949CF">
        <w:rPr>
          <w:rFonts w:ascii="Arial" w:hAnsi="Arial" w:cs="Arial"/>
          <w:sz w:val="22"/>
          <w:szCs w:val="22"/>
        </w:rPr>
        <w:t xml:space="preserve">expert </w:t>
      </w:r>
      <w:r w:rsidR="00447155">
        <w:rPr>
          <w:rFonts w:ascii="Arial" w:hAnsi="Arial" w:cs="Arial"/>
          <w:sz w:val="22"/>
          <w:szCs w:val="22"/>
        </w:rPr>
        <w:t>sale</w:t>
      </w:r>
      <w:r w:rsidR="00E65266">
        <w:rPr>
          <w:rFonts w:ascii="Arial" w:hAnsi="Arial" w:cs="Arial"/>
          <w:sz w:val="22"/>
          <w:szCs w:val="22"/>
        </w:rPr>
        <w:t>s</w:t>
      </w:r>
      <w:r w:rsidR="00447155">
        <w:rPr>
          <w:rFonts w:ascii="Arial" w:hAnsi="Arial" w:cs="Arial"/>
          <w:sz w:val="22"/>
          <w:szCs w:val="22"/>
        </w:rPr>
        <w:t xml:space="preserve"> staff will be at the booth to greet visitors, answer questions, and provide</w:t>
      </w:r>
      <w:r w:rsidR="00C949CF">
        <w:rPr>
          <w:rFonts w:ascii="Arial" w:hAnsi="Arial" w:cs="Arial"/>
          <w:sz w:val="22"/>
          <w:szCs w:val="22"/>
        </w:rPr>
        <w:t xml:space="preserve"> more</w:t>
      </w:r>
      <w:r w:rsidR="00447155">
        <w:rPr>
          <w:rFonts w:ascii="Arial" w:hAnsi="Arial" w:cs="Arial"/>
          <w:sz w:val="22"/>
          <w:szCs w:val="22"/>
        </w:rPr>
        <w:t xml:space="preserve"> information</w:t>
      </w:r>
      <w:r w:rsidR="00C949CF">
        <w:rPr>
          <w:rFonts w:ascii="Arial" w:hAnsi="Arial" w:cs="Arial"/>
          <w:sz w:val="22"/>
          <w:szCs w:val="22"/>
        </w:rPr>
        <w:t xml:space="preserve"> on the organizations array of</w:t>
      </w:r>
      <w:r w:rsidR="00485D55">
        <w:rPr>
          <w:rFonts w:ascii="Arial" w:hAnsi="Arial" w:cs="Arial"/>
          <w:sz w:val="22"/>
          <w:szCs w:val="22"/>
        </w:rPr>
        <w:t xml:space="preserve"> residential and commercial</w:t>
      </w:r>
      <w:r w:rsidR="00C949CF">
        <w:rPr>
          <w:rFonts w:ascii="Arial" w:hAnsi="Arial" w:cs="Arial"/>
          <w:sz w:val="22"/>
          <w:szCs w:val="22"/>
        </w:rPr>
        <w:t xml:space="preserve"> window and door systems.</w:t>
      </w:r>
    </w:p>
    <w:p w14:paraId="2FA6D407" w14:textId="77777777" w:rsidR="00C7124F" w:rsidRDefault="00C7124F" w:rsidP="00C7124F">
      <w:pPr>
        <w:rPr>
          <w:rFonts w:ascii="Arial" w:hAnsi="Arial" w:cs="Arial"/>
          <w:b/>
          <w:bCs/>
          <w:i/>
          <w:iCs/>
          <w:sz w:val="22"/>
          <w:szCs w:val="22"/>
        </w:rPr>
      </w:pPr>
    </w:p>
    <w:p w14:paraId="4D0725EF" w14:textId="4D687E48" w:rsidR="006A686C" w:rsidRDefault="006A686C" w:rsidP="004A2929">
      <w:pPr>
        <w:rPr>
          <w:rFonts w:ascii="Arial" w:hAnsi="Arial" w:cs="Arial"/>
          <w:b/>
          <w:bCs/>
          <w:sz w:val="22"/>
          <w:szCs w:val="22"/>
        </w:rPr>
      </w:pPr>
      <w:r>
        <w:rPr>
          <w:rFonts w:ascii="Arial" w:hAnsi="Arial" w:cs="Arial"/>
          <w:b/>
          <w:bCs/>
          <w:sz w:val="22"/>
          <w:szCs w:val="22"/>
        </w:rPr>
        <w:t>326 Series</w:t>
      </w:r>
    </w:p>
    <w:p w14:paraId="36F0EFC1" w14:textId="4A029F92" w:rsidR="006A686C" w:rsidRPr="006A686C" w:rsidRDefault="00C7124F" w:rsidP="004A2929">
      <w:pPr>
        <w:rPr>
          <w:rFonts w:ascii="Arial" w:hAnsi="Arial" w:cs="Arial"/>
          <w:sz w:val="22"/>
          <w:szCs w:val="22"/>
        </w:rPr>
      </w:pPr>
      <w:r w:rsidRPr="00C7124F">
        <w:rPr>
          <w:rFonts w:ascii="Arial" w:hAnsi="Arial" w:cs="Arial"/>
          <w:sz w:val="22"/>
          <w:szCs w:val="22"/>
        </w:rPr>
        <w:t xml:space="preserve">The high-performing 326 Series window system </w:t>
      </w:r>
      <w:r w:rsidR="00C949CF" w:rsidRPr="00C949CF">
        <w:rPr>
          <w:rFonts w:ascii="Arial" w:hAnsi="Arial" w:cs="Arial"/>
          <w:sz w:val="22"/>
          <w:szCs w:val="22"/>
        </w:rPr>
        <w:t>is designed for light commercial and high-end residential applications</w:t>
      </w:r>
      <w:r w:rsidR="00C949CF">
        <w:rPr>
          <w:rFonts w:ascii="Arial" w:hAnsi="Arial" w:cs="Arial"/>
          <w:sz w:val="22"/>
          <w:szCs w:val="22"/>
        </w:rPr>
        <w:t>, and is</w:t>
      </w:r>
      <w:r w:rsidR="00C949CF" w:rsidRPr="00C949CF">
        <w:rPr>
          <w:rFonts w:ascii="Arial" w:hAnsi="Arial" w:cs="Arial"/>
          <w:sz w:val="22"/>
          <w:szCs w:val="22"/>
        </w:rPr>
        <w:t xml:space="preserve"> available in </w:t>
      </w:r>
      <w:r w:rsidR="00C949CF">
        <w:rPr>
          <w:rFonts w:ascii="Arial" w:hAnsi="Arial" w:cs="Arial"/>
          <w:sz w:val="22"/>
          <w:szCs w:val="22"/>
        </w:rPr>
        <w:t>a variety of</w:t>
      </w:r>
      <w:r w:rsidR="00C949CF" w:rsidRPr="00C949CF">
        <w:rPr>
          <w:rFonts w:ascii="Arial" w:hAnsi="Arial" w:cs="Arial"/>
          <w:sz w:val="22"/>
          <w:szCs w:val="22"/>
        </w:rPr>
        <w:t xml:space="preserve"> standard or laminate colors. This integrated family of windows consists of casement, awning, picture, side-load single-hung, and single-slider configurations. Designed for enhanced thermal performance and DP50 baseline, 326 Series offers multiple reinforcement options, including Innergy</w:t>
      </w:r>
      <w:r w:rsidR="00C949CF" w:rsidRPr="00C949CF">
        <w:rPr>
          <w:rFonts w:ascii="Arial" w:hAnsi="Arial" w:cs="Arial"/>
          <w:sz w:val="22"/>
          <w:szCs w:val="22"/>
          <w:vertAlign w:val="superscript"/>
        </w:rPr>
        <w:t>®</w:t>
      </w:r>
      <w:r w:rsidR="00C949CF" w:rsidRPr="00C949CF">
        <w:rPr>
          <w:rFonts w:ascii="Arial" w:hAnsi="Arial" w:cs="Arial"/>
          <w:sz w:val="22"/>
          <w:szCs w:val="22"/>
        </w:rPr>
        <w:t xml:space="preserve"> Rigid Thermal Reinforcements.</w:t>
      </w:r>
    </w:p>
    <w:p w14:paraId="5A2C5CCB" w14:textId="77777777" w:rsidR="006A686C" w:rsidRDefault="006A686C" w:rsidP="004A2929">
      <w:pPr>
        <w:rPr>
          <w:rFonts w:ascii="Arial" w:hAnsi="Arial" w:cs="Arial"/>
          <w:b/>
          <w:bCs/>
          <w:sz w:val="22"/>
          <w:szCs w:val="22"/>
        </w:rPr>
      </w:pPr>
    </w:p>
    <w:p w14:paraId="7507B8C3" w14:textId="30538564" w:rsidR="006A686C" w:rsidRDefault="006A686C" w:rsidP="004A2929">
      <w:pPr>
        <w:rPr>
          <w:rFonts w:ascii="Arial" w:hAnsi="Arial" w:cs="Arial"/>
          <w:b/>
          <w:bCs/>
          <w:sz w:val="22"/>
          <w:szCs w:val="22"/>
        </w:rPr>
      </w:pPr>
      <w:r>
        <w:rPr>
          <w:rFonts w:ascii="Arial" w:hAnsi="Arial" w:cs="Arial"/>
          <w:b/>
          <w:bCs/>
          <w:sz w:val="22"/>
          <w:szCs w:val="22"/>
        </w:rPr>
        <w:t>Innergy</w:t>
      </w:r>
      <w:r w:rsidR="009B3839" w:rsidRPr="009B3839">
        <w:rPr>
          <w:rFonts w:ascii="Arial" w:hAnsi="Arial" w:cs="Arial"/>
          <w:b/>
          <w:bCs/>
          <w:sz w:val="22"/>
          <w:szCs w:val="22"/>
          <w:vertAlign w:val="superscript"/>
        </w:rPr>
        <w:t>®</w:t>
      </w:r>
      <w:r>
        <w:rPr>
          <w:rFonts w:ascii="Arial" w:hAnsi="Arial" w:cs="Arial"/>
          <w:b/>
          <w:bCs/>
          <w:sz w:val="22"/>
          <w:szCs w:val="22"/>
        </w:rPr>
        <w:t xml:space="preserve"> </w:t>
      </w:r>
      <w:r w:rsidR="00C949CF">
        <w:rPr>
          <w:rFonts w:ascii="Arial" w:hAnsi="Arial" w:cs="Arial"/>
          <w:b/>
          <w:bCs/>
          <w:sz w:val="22"/>
          <w:szCs w:val="22"/>
        </w:rPr>
        <w:t>AP</w:t>
      </w:r>
    </w:p>
    <w:p w14:paraId="5E691BEA" w14:textId="0A570114" w:rsidR="006A686C" w:rsidRDefault="009B3839" w:rsidP="004A2929">
      <w:pPr>
        <w:rPr>
          <w:rFonts w:ascii="Arial" w:hAnsi="Arial" w:cs="Arial"/>
          <w:sz w:val="22"/>
          <w:szCs w:val="22"/>
        </w:rPr>
      </w:pPr>
      <w:r>
        <w:rPr>
          <w:rFonts w:ascii="Arial" w:hAnsi="Arial" w:cs="Arial"/>
          <w:sz w:val="22"/>
          <w:szCs w:val="22"/>
        </w:rPr>
        <w:t>Deceuninck’s Innergy</w:t>
      </w:r>
      <w:r w:rsidRPr="009B3839">
        <w:rPr>
          <w:rFonts w:ascii="Arial" w:hAnsi="Arial" w:cs="Arial"/>
          <w:sz w:val="22"/>
          <w:szCs w:val="22"/>
          <w:vertAlign w:val="superscript"/>
        </w:rPr>
        <w:t>®</w:t>
      </w:r>
      <w:r>
        <w:rPr>
          <w:rFonts w:ascii="Arial" w:hAnsi="Arial" w:cs="Arial"/>
          <w:sz w:val="22"/>
          <w:szCs w:val="22"/>
        </w:rPr>
        <w:t xml:space="preserve"> AP</w:t>
      </w:r>
      <w:r w:rsidR="00F86018">
        <w:rPr>
          <w:rFonts w:ascii="Arial" w:hAnsi="Arial" w:cs="Arial"/>
          <w:sz w:val="22"/>
          <w:szCs w:val="22"/>
        </w:rPr>
        <w:t xml:space="preserve"> line of </w:t>
      </w:r>
      <w:r w:rsidR="00F86018" w:rsidRPr="00F86018">
        <w:rPr>
          <w:rFonts w:ascii="Arial" w:hAnsi="Arial" w:cs="Arial"/>
          <w:sz w:val="22"/>
          <w:szCs w:val="22"/>
        </w:rPr>
        <w:t xml:space="preserve">products </w:t>
      </w:r>
      <w:r w:rsidR="00F86018">
        <w:rPr>
          <w:rFonts w:ascii="Arial" w:hAnsi="Arial" w:cs="Arial"/>
          <w:sz w:val="22"/>
          <w:szCs w:val="22"/>
        </w:rPr>
        <w:t xml:space="preserve">are </w:t>
      </w:r>
      <w:r w:rsidR="00F86018" w:rsidRPr="00F86018">
        <w:rPr>
          <w:rFonts w:ascii="Arial" w:hAnsi="Arial" w:cs="Arial"/>
          <w:sz w:val="22"/>
          <w:szCs w:val="22"/>
        </w:rPr>
        <w:t xml:space="preserve">designed </w:t>
      </w:r>
      <w:r w:rsidR="00F86018">
        <w:rPr>
          <w:rFonts w:ascii="Arial" w:hAnsi="Arial" w:cs="Arial"/>
          <w:sz w:val="22"/>
          <w:szCs w:val="22"/>
        </w:rPr>
        <w:t xml:space="preserve">to </w:t>
      </w:r>
      <w:r w:rsidR="00F86018" w:rsidRPr="00F86018">
        <w:rPr>
          <w:rFonts w:ascii="Arial" w:hAnsi="Arial" w:cs="Arial"/>
          <w:sz w:val="22"/>
          <w:szCs w:val="22"/>
        </w:rPr>
        <w:t>significantly enhance the thermal performance and structural strength of curtain walls and windows</w:t>
      </w:r>
      <w:r w:rsidR="00F86018">
        <w:rPr>
          <w:rFonts w:ascii="Arial" w:hAnsi="Arial" w:cs="Arial"/>
          <w:sz w:val="22"/>
          <w:szCs w:val="22"/>
        </w:rPr>
        <w:t xml:space="preserve">. </w:t>
      </w:r>
      <w:r w:rsidR="00F86018" w:rsidRPr="00F86018">
        <w:rPr>
          <w:rFonts w:ascii="Arial" w:hAnsi="Arial" w:cs="Arial"/>
          <w:sz w:val="22"/>
          <w:szCs w:val="22"/>
        </w:rPr>
        <w:t>The product line includes pressure plates, structural thermal struts, reinforcements, and curtain wall components that integrate with new or retrofit fenestration systems. Its advanced composite material technology is 900 times more energy efficient than aluminum.</w:t>
      </w:r>
      <w:r w:rsidR="008C6520">
        <w:rPr>
          <w:rFonts w:ascii="Arial" w:hAnsi="Arial" w:cs="Arial"/>
          <w:sz w:val="22"/>
          <w:szCs w:val="22"/>
        </w:rPr>
        <w:t xml:space="preserve"> </w:t>
      </w:r>
      <w:r w:rsidR="00F86018">
        <w:rPr>
          <w:rFonts w:ascii="Arial" w:hAnsi="Arial" w:cs="Arial"/>
          <w:sz w:val="22"/>
          <w:szCs w:val="22"/>
        </w:rPr>
        <w:t xml:space="preserve">At GlassBuild, </w:t>
      </w:r>
      <w:r>
        <w:rPr>
          <w:rFonts w:ascii="Arial" w:hAnsi="Arial" w:cs="Arial"/>
          <w:sz w:val="22"/>
          <w:szCs w:val="22"/>
        </w:rPr>
        <w:t xml:space="preserve">Deceuninck will showcase </w:t>
      </w:r>
      <w:r w:rsidR="00E17DD9">
        <w:rPr>
          <w:rFonts w:ascii="Arial" w:hAnsi="Arial" w:cs="Arial"/>
          <w:sz w:val="22"/>
          <w:szCs w:val="22"/>
        </w:rPr>
        <w:t xml:space="preserve">its entire line of </w:t>
      </w:r>
      <w:r w:rsidR="00F86018">
        <w:rPr>
          <w:rFonts w:ascii="Arial" w:hAnsi="Arial" w:cs="Arial"/>
          <w:sz w:val="22"/>
          <w:szCs w:val="22"/>
        </w:rPr>
        <w:t xml:space="preserve">Innergy AP products, including the </w:t>
      </w:r>
      <w:r>
        <w:rPr>
          <w:rFonts w:ascii="Arial" w:hAnsi="Arial" w:cs="Arial"/>
          <w:sz w:val="22"/>
          <w:szCs w:val="22"/>
        </w:rPr>
        <w:t xml:space="preserve">custom-designed pressure plates </w:t>
      </w:r>
      <w:r w:rsidR="000B6E65">
        <w:rPr>
          <w:rFonts w:ascii="Arial" w:hAnsi="Arial" w:cs="Arial"/>
          <w:sz w:val="22"/>
          <w:szCs w:val="22"/>
        </w:rPr>
        <w:t>used in the</w:t>
      </w:r>
      <w:r w:rsidR="008C6520">
        <w:rPr>
          <w:rFonts w:ascii="Arial" w:hAnsi="Arial" w:cs="Arial"/>
          <w:sz w:val="22"/>
          <w:szCs w:val="22"/>
        </w:rPr>
        <w:t xml:space="preserve"> construction of a</w:t>
      </w:r>
      <w:r>
        <w:rPr>
          <w:rFonts w:ascii="Arial" w:hAnsi="Arial" w:cs="Arial"/>
          <w:sz w:val="22"/>
          <w:szCs w:val="22"/>
        </w:rPr>
        <w:t xml:space="preserve"> </w:t>
      </w:r>
      <w:hyperlink r:id="rId17" w:history="1">
        <w:r w:rsidRPr="009B3839">
          <w:rPr>
            <w:rStyle w:val="Hyperlink"/>
            <w:rFonts w:ascii="Arial" w:hAnsi="Arial" w:cs="Arial"/>
            <w:sz w:val="22"/>
            <w:szCs w:val="22"/>
          </w:rPr>
          <w:t>net-zero-ready Colorado office building</w:t>
        </w:r>
      </w:hyperlink>
      <w:r w:rsidR="00485D55">
        <w:rPr>
          <w:rFonts w:ascii="Arial" w:hAnsi="Arial" w:cs="Arial"/>
          <w:sz w:val="22"/>
          <w:szCs w:val="22"/>
        </w:rPr>
        <w:t>.</w:t>
      </w:r>
    </w:p>
    <w:p w14:paraId="0000B947" w14:textId="36D08B38" w:rsidR="0074716A" w:rsidRDefault="0074716A" w:rsidP="004A2929">
      <w:pPr>
        <w:rPr>
          <w:rFonts w:ascii="Arial" w:hAnsi="Arial" w:cs="Arial"/>
          <w:sz w:val="22"/>
          <w:szCs w:val="22"/>
        </w:rPr>
      </w:pPr>
    </w:p>
    <w:p w14:paraId="375B1C2F" w14:textId="1B897444" w:rsidR="00794DDF" w:rsidRPr="00794DDF" w:rsidRDefault="00485D55" w:rsidP="0060515F">
      <w:pPr>
        <w:rPr>
          <w:rFonts w:ascii="Arial" w:hAnsi="Arial" w:cs="Arial"/>
          <w:sz w:val="22"/>
          <w:szCs w:val="22"/>
        </w:rPr>
      </w:pPr>
      <w:r>
        <w:rPr>
          <w:rFonts w:ascii="Arial" w:hAnsi="Arial" w:cs="Arial"/>
          <w:sz w:val="22"/>
          <w:szCs w:val="22"/>
        </w:rPr>
        <w:t xml:space="preserve">Visit Deceuninck’s </w:t>
      </w:r>
      <w:r w:rsidR="0074716A">
        <w:rPr>
          <w:rFonts w:ascii="Arial" w:hAnsi="Arial" w:cs="Arial"/>
          <w:sz w:val="22"/>
          <w:szCs w:val="22"/>
        </w:rPr>
        <w:t>booth</w:t>
      </w:r>
      <w:r w:rsidR="0054671C">
        <w:rPr>
          <w:rFonts w:ascii="Arial" w:hAnsi="Arial" w:cs="Arial"/>
          <w:sz w:val="22"/>
          <w:szCs w:val="22"/>
        </w:rPr>
        <w:t xml:space="preserve"> #</w:t>
      </w:r>
      <w:r w:rsidR="00F86018">
        <w:rPr>
          <w:rFonts w:ascii="Arial" w:hAnsi="Arial" w:cs="Arial"/>
          <w:sz w:val="22"/>
          <w:szCs w:val="22"/>
        </w:rPr>
        <w:t>8004</w:t>
      </w:r>
      <w:r w:rsidR="0074716A">
        <w:rPr>
          <w:rFonts w:ascii="Arial" w:hAnsi="Arial" w:cs="Arial"/>
          <w:sz w:val="22"/>
          <w:szCs w:val="22"/>
        </w:rPr>
        <w:t xml:space="preserve"> </w:t>
      </w:r>
      <w:r>
        <w:rPr>
          <w:rFonts w:ascii="Arial" w:hAnsi="Arial" w:cs="Arial"/>
          <w:sz w:val="22"/>
          <w:szCs w:val="22"/>
        </w:rPr>
        <w:t xml:space="preserve">to discover these </w:t>
      </w:r>
      <w:r w:rsidR="00FD729A">
        <w:rPr>
          <w:rFonts w:ascii="Arial" w:hAnsi="Arial" w:cs="Arial"/>
          <w:sz w:val="22"/>
          <w:szCs w:val="22"/>
        </w:rPr>
        <w:t xml:space="preserve">products </w:t>
      </w:r>
      <w:r>
        <w:rPr>
          <w:rFonts w:ascii="Arial" w:hAnsi="Arial" w:cs="Arial"/>
          <w:sz w:val="22"/>
          <w:szCs w:val="22"/>
        </w:rPr>
        <w:t>and</w:t>
      </w:r>
      <w:r w:rsidR="00FD729A">
        <w:rPr>
          <w:rFonts w:ascii="Arial" w:hAnsi="Arial" w:cs="Arial"/>
          <w:sz w:val="22"/>
          <w:szCs w:val="22"/>
        </w:rPr>
        <w:t xml:space="preserve"> other </w:t>
      </w:r>
      <w:r w:rsidR="00E17DD9">
        <w:rPr>
          <w:rFonts w:ascii="Arial" w:hAnsi="Arial" w:cs="Arial"/>
          <w:sz w:val="22"/>
          <w:szCs w:val="22"/>
        </w:rPr>
        <w:t xml:space="preserve">industry-leading </w:t>
      </w:r>
      <w:r w:rsidR="00FD729A">
        <w:rPr>
          <w:rFonts w:ascii="Arial" w:hAnsi="Arial" w:cs="Arial"/>
          <w:sz w:val="22"/>
          <w:szCs w:val="22"/>
        </w:rPr>
        <w:t>innovations.</w:t>
      </w:r>
    </w:p>
    <w:p w14:paraId="587BBF25" w14:textId="77777777" w:rsidR="00EE1134" w:rsidRPr="00DD1B69" w:rsidRDefault="00EE1134" w:rsidP="0060515F">
      <w:pPr>
        <w:rPr>
          <w:rFonts w:ascii="Arial" w:hAnsi="Arial" w:cs="Arial"/>
          <w:sz w:val="22"/>
          <w:szCs w:val="22"/>
        </w:rPr>
      </w:pPr>
    </w:p>
    <w:p w14:paraId="286323F5" w14:textId="77777777" w:rsidR="00461559" w:rsidRPr="00DD1B69" w:rsidRDefault="001630D8" w:rsidP="0060515F">
      <w:pPr>
        <w:pStyle w:val="Heading1"/>
        <w:spacing w:after="0" w:line="240" w:lineRule="auto"/>
      </w:pPr>
      <w:r w:rsidRPr="00DD1B69">
        <w:t xml:space="preserve">About Deceuninck North America  </w:t>
      </w:r>
    </w:p>
    <w:p w14:paraId="6AB22769" w14:textId="71418ABE" w:rsidR="0060515F" w:rsidRPr="00DD1B69" w:rsidRDefault="001630D8" w:rsidP="0060515F">
      <w:pPr>
        <w:rPr>
          <w:rFonts w:ascii="Arial" w:hAnsi="Arial" w:cs="Arial"/>
          <w:sz w:val="19"/>
        </w:rPr>
      </w:pPr>
      <w:r w:rsidRPr="00DD1B69">
        <w:rPr>
          <w:rFonts w:ascii="Arial" w:hAnsi="Arial" w:cs="Arial"/>
          <w:sz w:val="19"/>
        </w:rPr>
        <w:t>Deceuninck North America, LLC is an industry 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employs 3,600 people servicing more than 4,000 customers in 91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r w:rsidRPr="00DD1B69">
        <w:rPr>
          <w:rFonts w:ascii="Arial" w:hAnsi="Arial" w:cs="Arial"/>
          <w:color w:val="0000FF"/>
          <w:sz w:val="19"/>
          <w:u w:val="single" w:color="0000FF"/>
        </w:rPr>
        <w:t>DeceuninckNA.com</w:t>
      </w:r>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DB2"/>
    <w:rsid w:val="000360FD"/>
    <w:rsid w:val="0007185F"/>
    <w:rsid w:val="00083C60"/>
    <w:rsid w:val="000B6E65"/>
    <w:rsid w:val="000B7646"/>
    <w:rsid w:val="00141045"/>
    <w:rsid w:val="00143F10"/>
    <w:rsid w:val="00152244"/>
    <w:rsid w:val="00157735"/>
    <w:rsid w:val="00163066"/>
    <w:rsid w:val="001630D8"/>
    <w:rsid w:val="00166AF3"/>
    <w:rsid w:val="001F08A7"/>
    <w:rsid w:val="002244A2"/>
    <w:rsid w:val="00291F3F"/>
    <w:rsid w:val="002C282C"/>
    <w:rsid w:val="002C2FEB"/>
    <w:rsid w:val="002D3F3D"/>
    <w:rsid w:val="002F47C6"/>
    <w:rsid w:val="002F5183"/>
    <w:rsid w:val="00300139"/>
    <w:rsid w:val="00322FBB"/>
    <w:rsid w:val="003351DE"/>
    <w:rsid w:val="00371BE9"/>
    <w:rsid w:val="00374ABF"/>
    <w:rsid w:val="00382CEC"/>
    <w:rsid w:val="00390002"/>
    <w:rsid w:val="00390611"/>
    <w:rsid w:val="003A5084"/>
    <w:rsid w:val="003B4E9E"/>
    <w:rsid w:val="003C3995"/>
    <w:rsid w:val="00447155"/>
    <w:rsid w:val="0045690F"/>
    <w:rsid w:val="00461559"/>
    <w:rsid w:val="004627DC"/>
    <w:rsid w:val="00476854"/>
    <w:rsid w:val="00485D55"/>
    <w:rsid w:val="004A222A"/>
    <w:rsid w:val="004A2929"/>
    <w:rsid w:val="004E4561"/>
    <w:rsid w:val="005064E0"/>
    <w:rsid w:val="005079D0"/>
    <w:rsid w:val="005271F7"/>
    <w:rsid w:val="0054671C"/>
    <w:rsid w:val="00574F10"/>
    <w:rsid w:val="00584798"/>
    <w:rsid w:val="00586291"/>
    <w:rsid w:val="00587C09"/>
    <w:rsid w:val="00593073"/>
    <w:rsid w:val="005A164B"/>
    <w:rsid w:val="005A50BE"/>
    <w:rsid w:val="005E0038"/>
    <w:rsid w:val="005E67A4"/>
    <w:rsid w:val="00600DE6"/>
    <w:rsid w:val="0060515F"/>
    <w:rsid w:val="006121C9"/>
    <w:rsid w:val="00633C34"/>
    <w:rsid w:val="00654394"/>
    <w:rsid w:val="006A686C"/>
    <w:rsid w:val="006C0D61"/>
    <w:rsid w:val="006E7840"/>
    <w:rsid w:val="006F00F0"/>
    <w:rsid w:val="0074716A"/>
    <w:rsid w:val="00794DDF"/>
    <w:rsid w:val="007D0445"/>
    <w:rsid w:val="007D1B15"/>
    <w:rsid w:val="007E6F0D"/>
    <w:rsid w:val="00831F81"/>
    <w:rsid w:val="008C6520"/>
    <w:rsid w:val="008E3944"/>
    <w:rsid w:val="00907D34"/>
    <w:rsid w:val="00926D17"/>
    <w:rsid w:val="00962CE2"/>
    <w:rsid w:val="00980A8B"/>
    <w:rsid w:val="009B3839"/>
    <w:rsid w:val="009C5CD5"/>
    <w:rsid w:val="009E0765"/>
    <w:rsid w:val="00A84C8A"/>
    <w:rsid w:val="00A95C5E"/>
    <w:rsid w:val="00A9659B"/>
    <w:rsid w:val="00AC43BF"/>
    <w:rsid w:val="00B0687F"/>
    <w:rsid w:val="00B23B77"/>
    <w:rsid w:val="00C23AE9"/>
    <w:rsid w:val="00C25AAD"/>
    <w:rsid w:val="00C7124F"/>
    <w:rsid w:val="00C949CF"/>
    <w:rsid w:val="00CF6447"/>
    <w:rsid w:val="00D21611"/>
    <w:rsid w:val="00D24716"/>
    <w:rsid w:val="00D467C6"/>
    <w:rsid w:val="00D47616"/>
    <w:rsid w:val="00DD1B69"/>
    <w:rsid w:val="00DE516E"/>
    <w:rsid w:val="00DF568A"/>
    <w:rsid w:val="00E17DD9"/>
    <w:rsid w:val="00E43F3F"/>
    <w:rsid w:val="00E4645C"/>
    <w:rsid w:val="00E65266"/>
    <w:rsid w:val="00E672BE"/>
    <w:rsid w:val="00E94A88"/>
    <w:rsid w:val="00EE1134"/>
    <w:rsid w:val="00F1351D"/>
    <w:rsid w:val="00F14845"/>
    <w:rsid w:val="00F2335D"/>
    <w:rsid w:val="00F86018"/>
    <w:rsid w:val="00F9158F"/>
    <w:rsid w:val="00FA56E2"/>
    <w:rsid w:val="00FD729A"/>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character" w:customStyle="1" w:styleId="apple-converted-space">
    <w:name w:val="apple-converted-space"/>
    <w:basedOn w:val="DefaultParagraphFont"/>
    <w:rsid w:val="0032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innergy-ap.com/spotlight-tubelite/" TargetMode="External"/><Relationship Id="rId2" Type="http://schemas.openxmlformats.org/officeDocument/2006/relationships/settings" Target="settings.xml"/><Relationship Id="rId16" Type="http://schemas.openxmlformats.org/officeDocument/2006/relationships/hyperlink" Target="https://www.glassbuildamerica.com/"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www.deceuninckna.com/"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GlassBuild-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4</cp:revision>
  <dcterms:created xsi:type="dcterms:W3CDTF">2022-10-03T19:04:00Z</dcterms:created>
  <dcterms:modified xsi:type="dcterms:W3CDTF">2022-10-04T16:57:00Z</dcterms:modified>
</cp:coreProperties>
</file>